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7943" w:rsidRPr="00797C52" w:rsidRDefault="00BB7943" w:rsidP="009475ED">
      <w:pPr>
        <w:pStyle w:val="a4"/>
        <w:rPr>
          <w:rFonts w:ascii="Times New Roman" w:eastAsia="Times New Roman" w:hAnsi="Times New Roman"/>
          <w:smallCaps/>
          <w:lang w:val="en-US" w:eastAsia="ru-RU"/>
        </w:rPr>
      </w:pPr>
      <w:r w:rsidRPr="009475ED">
        <w:rPr>
          <w:rFonts w:ascii="Times New Roman" w:hAnsi="Times New Roman"/>
          <w:lang w:val="kk-KZ"/>
        </w:rPr>
        <w:t xml:space="preserve">Технологическая карта (план) урока </w:t>
      </w:r>
      <w:r w:rsidR="00BA25D2" w:rsidRPr="009475ED">
        <w:rPr>
          <w:rFonts w:ascii="Times New Roman" w:eastAsia="Times New Roman" w:hAnsi="Times New Roman"/>
          <w:lang w:eastAsia="ru-RU"/>
        </w:rPr>
        <w:t xml:space="preserve">№ </w:t>
      </w:r>
      <w:r w:rsidR="00797C52">
        <w:rPr>
          <w:rFonts w:ascii="Times New Roman" w:eastAsia="Times New Roman" w:hAnsi="Times New Roman"/>
          <w:lang w:val="en-US" w:eastAsia="ru-RU"/>
        </w:rPr>
        <w:t>8</w:t>
      </w:r>
    </w:p>
    <w:p w:rsidR="00BB7943" w:rsidRPr="009475ED" w:rsidRDefault="00BB7943" w:rsidP="009475ED">
      <w:pPr>
        <w:pStyle w:val="a4"/>
        <w:rPr>
          <w:rFonts w:ascii="Times New Roman" w:eastAsia="Times New Roman" w:hAnsi="Times New Roman"/>
          <w:lang w:eastAsia="ru-RU"/>
        </w:rPr>
      </w:pPr>
    </w:p>
    <w:tbl>
      <w:tblPr>
        <w:tblpPr w:leftFromText="180" w:rightFromText="180" w:vertAnchor="text" w:horzAnchor="margin" w:tblpXSpec="right" w:tblpY="-18"/>
        <w:tblW w:w="2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3"/>
        <w:gridCol w:w="1325"/>
      </w:tblGrid>
      <w:tr w:rsidR="00BB7943" w:rsidRPr="009475ED" w:rsidTr="00FC1896">
        <w:tc>
          <w:tcPr>
            <w:tcW w:w="1663" w:type="dxa"/>
          </w:tcPr>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Группа</w:t>
            </w:r>
          </w:p>
        </w:tc>
        <w:tc>
          <w:tcPr>
            <w:tcW w:w="1325" w:type="dxa"/>
          </w:tcPr>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Число</w:t>
            </w:r>
          </w:p>
        </w:tc>
      </w:tr>
      <w:tr w:rsidR="00BB7943" w:rsidRPr="009475ED" w:rsidTr="00FC1896">
        <w:tc>
          <w:tcPr>
            <w:tcW w:w="1663" w:type="dxa"/>
          </w:tcPr>
          <w:p w:rsidR="00BB7943" w:rsidRPr="009475ED" w:rsidRDefault="006F2F70"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2</w:t>
            </w:r>
            <w:r w:rsidR="001915A7" w:rsidRPr="009475ED">
              <w:rPr>
                <w:rFonts w:ascii="Times New Roman" w:eastAsia="Times New Roman" w:hAnsi="Times New Roman"/>
                <w:lang w:val="kk-KZ" w:eastAsia="ru-RU"/>
              </w:rPr>
              <w:t xml:space="preserve"> ивтр</w:t>
            </w:r>
          </w:p>
        </w:tc>
        <w:tc>
          <w:tcPr>
            <w:tcW w:w="1325" w:type="dxa"/>
          </w:tcPr>
          <w:p w:rsidR="00BB7943" w:rsidRPr="009475ED" w:rsidRDefault="00BB7943" w:rsidP="009475ED">
            <w:pPr>
              <w:pStyle w:val="a4"/>
              <w:rPr>
                <w:rFonts w:ascii="Times New Roman" w:eastAsia="Times New Roman" w:hAnsi="Times New Roman"/>
                <w:lang w:eastAsia="ru-RU"/>
              </w:rPr>
            </w:pPr>
          </w:p>
        </w:tc>
      </w:tr>
      <w:tr w:rsidR="00BB7943" w:rsidRPr="009475ED" w:rsidTr="00FC1896">
        <w:tc>
          <w:tcPr>
            <w:tcW w:w="1663" w:type="dxa"/>
          </w:tcPr>
          <w:p w:rsidR="00BB7943" w:rsidRPr="009475ED" w:rsidRDefault="00BB7943" w:rsidP="009475ED">
            <w:pPr>
              <w:pStyle w:val="a4"/>
              <w:rPr>
                <w:rFonts w:ascii="Times New Roman" w:eastAsia="Times New Roman" w:hAnsi="Times New Roman"/>
                <w:lang w:eastAsia="ru-RU"/>
              </w:rPr>
            </w:pPr>
          </w:p>
        </w:tc>
        <w:tc>
          <w:tcPr>
            <w:tcW w:w="1325" w:type="dxa"/>
          </w:tcPr>
          <w:p w:rsidR="00BB7943" w:rsidRPr="009475ED" w:rsidRDefault="00BB7943" w:rsidP="009475ED">
            <w:pPr>
              <w:pStyle w:val="a4"/>
              <w:rPr>
                <w:rFonts w:ascii="Times New Roman" w:eastAsia="Times New Roman" w:hAnsi="Times New Roman"/>
                <w:lang w:eastAsia="ru-RU"/>
              </w:rPr>
            </w:pPr>
          </w:p>
        </w:tc>
      </w:tr>
      <w:tr w:rsidR="00BB7943" w:rsidRPr="009475ED" w:rsidTr="00FC1896">
        <w:tc>
          <w:tcPr>
            <w:tcW w:w="1663" w:type="dxa"/>
            <w:tcBorders>
              <w:bottom w:val="single" w:sz="4" w:space="0" w:color="auto"/>
            </w:tcBorders>
          </w:tcPr>
          <w:p w:rsidR="00BB7943" w:rsidRPr="009475ED" w:rsidRDefault="00BB7943" w:rsidP="009475ED">
            <w:pPr>
              <w:pStyle w:val="a4"/>
              <w:rPr>
                <w:rFonts w:ascii="Times New Roman" w:eastAsia="Times New Roman" w:hAnsi="Times New Roman"/>
                <w:lang w:eastAsia="ru-RU"/>
              </w:rPr>
            </w:pPr>
          </w:p>
        </w:tc>
        <w:tc>
          <w:tcPr>
            <w:tcW w:w="1325" w:type="dxa"/>
            <w:tcBorders>
              <w:bottom w:val="single" w:sz="4" w:space="0" w:color="auto"/>
            </w:tcBorders>
          </w:tcPr>
          <w:p w:rsidR="00BB7943" w:rsidRPr="009475ED" w:rsidRDefault="00BB7943" w:rsidP="009475ED">
            <w:pPr>
              <w:pStyle w:val="a4"/>
              <w:rPr>
                <w:rFonts w:ascii="Times New Roman" w:eastAsia="Times New Roman" w:hAnsi="Times New Roman"/>
                <w:lang w:eastAsia="ru-RU"/>
              </w:rPr>
            </w:pPr>
          </w:p>
        </w:tc>
      </w:tr>
      <w:tr w:rsidR="00BB7943" w:rsidRPr="009475ED" w:rsidTr="00FC1896">
        <w:tc>
          <w:tcPr>
            <w:tcW w:w="1663" w:type="dxa"/>
            <w:tcBorders>
              <w:top w:val="single" w:sz="4" w:space="0" w:color="auto"/>
              <w:bottom w:val="single" w:sz="4" w:space="0" w:color="auto"/>
              <w:right w:val="single" w:sz="4" w:space="0" w:color="auto"/>
            </w:tcBorders>
          </w:tcPr>
          <w:p w:rsidR="00BB7943" w:rsidRPr="009475ED" w:rsidRDefault="00BB7943" w:rsidP="009475ED">
            <w:pPr>
              <w:pStyle w:val="a4"/>
              <w:rPr>
                <w:rFonts w:ascii="Times New Roman" w:eastAsia="Times New Roman" w:hAnsi="Times New Roman"/>
                <w:lang w:eastAsia="ru-RU"/>
              </w:rPr>
            </w:pPr>
          </w:p>
        </w:tc>
        <w:tc>
          <w:tcPr>
            <w:tcW w:w="1325" w:type="dxa"/>
            <w:tcBorders>
              <w:top w:val="single" w:sz="4" w:space="0" w:color="auto"/>
              <w:left w:val="single" w:sz="4" w:space="0" w:color="auto"/>
              <w:bottom w:val="single" w:sz="4" w:space="0" w:color="auto"/>
              <w:right w:val="single" w:sz="4" w:space="0" w:color="auto"/>
            </w:tcBorders>
          </w:tcPr>
          <w:p w:rsidR="00BB7943" w:rsidRPr="009475ED" w:rsidRDefault="00BB7943" w:rsidP="009475ED">
            <w:pPr>
              <w:pStyle w:val="a4"/>
              <w:rPr>
                <w:rFonts w:ascii="Times New Roman" w:eastAsia="Times New Roman" w:hAnsi="Times New Roman"/>
                <w:lang w:eastAsia="ru-RU"/>
              </w:rPr>
            </w:pPr>
          </w:p>
        </w:tc>
      </w:tr>
      <w:tr w:rsidR="00BB7943" w:rsidRPr="009475ED" w:rsidTr="00FC1896">
        <w:tc>
          <w:tcPr>
            <w:tcW w:w="1663" w:type="dxa"/>
            <w:tcBorders>
              <w:top w:val="single" w:sz="4" w:space="0" w:color="auto"/>
              <w:bottom w:val="single" w:sz="4" w:space="0" w:color="auto"/>
              <w:right w:val="single" w:sz="4" w:space="0" w:color="auto"/>
            </w:tcBorders>
          </w:tcPr>
          <w:p w:rsidR="00BB7943" w:rsidRPr="009475ED" w:rsidRDefault="00BB7943" w:rsidP="009475ED">
            <w:pPr>
              <w:pStyle w:val="a4"/>
              <w:rPr>
                <w:rFonts w:ascii="Times New Roman" w:eastAsia="Times New Roman" w:hAnsi="Times New Roman"/>
                <w:lang w:eastAsia="ru-RU"/>
              </w:rPr>
            </w:pPr>
          </w:p>
        </w:tc>
        <w:tc>
          <w:tcPr>
            <w:tcW w:w="1325" w:type="dxa"/>
            <w:tcBorders>
              <w:top w:val="single" w:sz="4" w:space="0" w:color="auto"/>
              <w:left w:val="single" w:sz="4" w:space="0" w:color="auto"/>
              <w:bottom w:val="single" w:sz="4" w:space="0" w:color="auto"/>
              <w:right w:val="single" w:sz="4" w:space="0" w:color="auto"/>
            </w:tcBorders>
          </w:tcPr>
          <w:p w:rsidR="00BB7943" w:rsidRPr="009475ED" w:rsidRDefault="00BB7943" w:rsidP="009475ED">
            <w:pPr>
              <w:pStyle w:val="a4"/>
              <w:rPr>
                <w:rFonts w:ascii="Times New Roman" w:eastAsia="Times New Roman" w:hAnsi="Times New Roman"/>
                <w:lang w:eastAsia="ru-RU"/>
              </w:rPr>
            </w:pPr>
          </w:p>
        </w:tc>
      </w:tr>
    </w:tbl>
    <w:p w:rsidR="00BB7943" w:rsidRPr="009475ED" w:rsidRDefault="00BB7943" w:rsidP="009475ED">
      <w:pPr>
        <w:pStyle w:val="a4"/>
        <w:rPr>
          <w:rFonts w:ascii="Times New Roman" w:eastAsia="Times New Roman" w:hAnsi="Times New Roman"/>
          <w:lang w:val="kk-KZ" w:eastAsia="ru-RU"/>
        </w:rPr>
      </w:pPr>
      <w:r w:rsidRPr="009475ED">
        <w:rPr>
          <w:rFonts w:ascii="Times New Roman" w:hAnsi="Times New Roman"/>
          <w:lang w:val="kk-KZ"/>
        </w:rPr>
        <w:t>Предмет</w:t>
      </w:r>
      <w:r w:rsidRPr="009475ED">
        <w:rPr>
          <w:rFonts w:ascii="Times New Roman" w:eastAsia="Times New Roman" w:hAnsi="Times New Roman"/>
          <w:lang w:eastAsia="ru-RU"/>
        </w:rPr>
        <w:t>:</w:t>
      </w:r>
      <w:r w:rsidRPr="009475ED">
        <w:rPr>
          <w:rFonts w:ascii="Times New Roman" w:eastAsia="Times New Roman" w:hAnsi="Times New Roman"/>
          <w:lang w:val="kk-KZ" w:eastAsia="ru-RU"/>
        </w:rPr>
        <w:t xml:space="preserve"> </w:t>
      </w:r>
      <w:r w:rsidR="00182232" w:rsidRPr="009475ED">
        <w:rPr>
          <w:rFonts w:ascii="Times New Roman" w:eastAsia="Times New Roman" w:hAnsi="Times New Roman"/>
          <w:lang w:val="kk-KZ" w:eastAsia="ru-RU"/>
        </w:rPr>
        <w:t>Теория и методика преподавания информатики</w:t>
      </w:r>
    </w:p>
    <w:p w:rsidR="00BB7943" w:rsidRPr="009475ED" w:rsidRDefault="00BB7943" w:rsidP="009475ED">
      <w:pPr>
        <w:pStyle w:val="a4"/>
        <w:rPr>
          <w:rFonts w:ascii="Times New Roman" w:eastAsia="Times New Roman" w:hAnsi="Times New Roman"/>
          <w:lang w:eastAsia="ru-RU"/>
        </w:rPr>
      </w:pPr>
    </w:p>
    <w:p w:rsidR="00196AE2" w:rsidRPr="009475ED" w:rsidRDefault="00BB7943" w:rsidP="009475ED">
      <w:pPr>
        <w:pStyle w:val="a4"/>
        <w:rPr>
          <w:rFonts w:ascii="Times New Roman" w:hAnsi="Times New Roman"/>
          <w:color w:val="000000"/>
          <w:spacing w:val="-10"/>
        </w:rPr>
      </w:pPr>
      <w:r w:rsidRPr="009475ED">
        <w:rPr>
          <w:rFonts w:ascii="Times New Roman" w:eastAsia="Times New Roman" w:hAnsi="Times New Roman"/>
          <w:lang w:eastAsia="ru-RU"/>
        </w:rPr>
        <w:t xml:space="preserve"> </w:t>
      </w:r>
      <w:r w:rsidRPr="009475ED">
        <w:rPr>
          <w:rFonts w:ascii="Times New Roman" w:eastAsia="Times New Roman" w:hAnsi="Times New Roman"/>
          <w:lang w:val="kk-KZ" w:eastAsia="ru-RU"/>
        </w:rPr>
        <w:t xml:space="preserve"> Тема урока:</w:t>
      </w:r>
      <w:r w:rsidRPr="009475ED">
        <w:rPr>
          <w:rFonts w:ascii="Times New Roman" w:hAnsi="Times New Roman"/>
        </w:rPr>
        <w:t xml:space="preserve"> </w:t>
      </w:r>
      <w:r w:rsidR="007B3E64" w:rsidRPr="007B3E64">
        <w:rPr>
          <w:rFonts w:ascii="Times New Roman" w:hAnsi="Times New Roman"/>
          <w:color w:val="000000"/>
          <w:spacing w:val="-10"/>
          <w:sz w:val="24"/>
          <w:szCs w:val="24"/>
        </w:rPr>
        <w:t>Запоминающие устройства ПК</w:t>
      </w:r>
    </w:p>
    <w:p w:rsidR="00BB7943" w:rsidRPr="007B3E64" w:rsidRDefault="00BB7943" w:rsidP="009475ED">
      <w:pPr>
        <w:pStyle w:val="a4"/>
        <w:rPr>
          <w:rFonts w:ascii="Times New Roman" w:eastAsia="Times New Roman" w:hAnsi="Times New Roman"/>
          <w:lang w:eastAsia="ru-RU"/>
        </w:rPr>
      </w:pPr>
      <w:r w:rsidRPr="009475ED">
        <w:rPr>
          <w:rFonts w:ascii="Times New Roman" w:eastAsia="Times New Roman" w:hAnsi="Times New Roman"/>
          <w:lang w:eastAsia="ru-RU"/>
        </w:rPr>
        <w:t xml:space="preserve"> </w:t>
      </w:r>
      <w:r w:rsidRPr="009475ED">
        <w:rPr>
          <w:rFonts w:ascii="Times New Roman" w:eastAsia="Times New Roman" w:hAnsi="Times New Roman"/>
          <w:lang w:val="kk-KZ" w:eastAsia="ru-RU"/>
        </w:rPr>
        <w:t>Тип урока</w:t>
      </w:r>
      <w:r w:rsidRPr="009475ED">
        <w:rPr>
          <w:rFonts w:ascii="Times New Roman" w:eastAsia="Times New Roman" w:hAnsi="Times New Roman"/>
          <w:lang w:eastAsia="ru-RU"/>
        </w:rPr>
        <w:t xml:space="preserve">: </w:t>
      </w:r>
      <w:r w:rsidR="007B3E64">
        <w:rPr>
          <w:rFonts w:ascii="Times New Roman" w:eastAsia="Times New Roman" w:hAnsi="Times New Roman"/>
          <w:lang w:eastAsia="ru-RU"/>
        </w:rPr>
        <w:t>теория</w:t>
      </w:r>
    </w:p>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eastAsia="ru-RU"/>
        </w:rPr>
        <w:t xml:space="preserve"> </w:t>
      </w:r>
      <w:r w:rsidRPr="009475ED">
        <w:rPr>
          <w:rFonts w:ascii="Times New Roman" w:eastAsia="Times New Roman" w:hAnsi="Times New Roman"/>
          <w:lang w:val="kk-KZ" w:eastAsia="ru-RU"/>
        </w:rPr>
        <w:t>Вид урока</w:t>
      </w:r>
      <w:r w:rsidRPr="009475ED">
        <w:rPr>
          <w:rFonts w:ascii="Times New Roman" w:eastAsia="Times New Roman" w:hAnsi="Times New Roman"/>
          <w:lang w:eastAsia="ru-RU"/>
        </w:rPr>
        <w:t xml:space="preserve">: </w:t>
      </w:r>
      <w:r w:rsidR="00A02E9A" w:rsidRPr="009475ED">
        <w:rPr>
          <w:rFonts w:ascii="Times New Roman" w:eastAsia="Times New Roman" w:hAnsi="Times New Roman"/>
          <w:lang w:val="kk-KZ" w:eastAsia="ru-RU"/>
        </w:rPr>
        <w:t>стандартный</w:t>
      </w:r>
    </w:p>
    <w:tbl>
      <w:tblPr>
        <w:tblpPr w:leftFromText="180" w:rightFromText="180" w:vertAnchor="text" w:horzAnchor="margin" w:tblpXSpec="center" w:tblpY="393"/>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8"/>
        <w:gridCol w:w="1509"/>
        <w:gridCol w:w="607"/>
        <w:gridCol w:w="7764"/>
      </w:tblGrid>
      <w:tr w:rsidR="001915A7" w:rsidRPr="009475ED" w:rsidTr="001915A7">
        <w:tc>
          <w:tcPr>
            <w:tcW w:w="10728" w:type="dxa"/>
            <w:gridSpan w:val="4"/>
          </w:tcPr>
          <w:p w:rsidR="001915A7" w:rsidRPr="009475ED" w:rsidRDefault="001915A7" w:rsidP="009475ED">
            <w:pPr>
              <w:pStyle w:val="a4"/>
              <w:rPr>
                <w:rFonts w:ascii="Times New Roman" w:eastAsia="Times New Roman" w:hAnsi="Times New Roman"/>
                <w:lang w:eastAsia="ru-RU"/>
              </w:rPr>
            </w:pPr>
            <w:r w:rsidRPr="009475ED">
              <w:rPr>
                <w:rFonts w:ascii="Times New Roman" w:eastAsia="Times New Roman" w:hAnsi="Times New Roman"/>
                <w:lang w:val="kk-KZ" w:eastAsia="ru-RU"/>
              </w:rPr>
              <w:t xml:space="preserve">Требования к уровню знаний учащихся </w:t>
            </w:r>
          </w:p>
        </w:tc>
      </w:tr>
      <w:tr w:rsidR="001915A7" w:rsidRPr="009475ED" w:rsidTr="001915A7">
        <w:trPr>
          <w:trHeight w:val="744"/>
        </w:trPr>
        <w:tc>
          <w:tcPr>
            <w:tcW w:w="2357" w:type="dxa"/>
            <w:gridSpan w:val="2"/>
          </w:tcPr>
          <w:p w:rsidR="001915A7" w:rsidRPr="009475ED" w:rsidRDefault="001915A7"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Базовые компетенции</w:t>
            </w:r>
          </w:p>
        </w:tc>
        <w:tc>
          <w:tcPr>
            <w:tcW w:w="8371" w:type="dxa"/>
            <w:gridSpan w:val="2"/>
          </w:tcPr>
          <w:p w:rsidR="005A54BB" w:rsidRPr="005A54BB" w:rsidRDefault="005A54BB" w:rsidP="005A54BB">
            <w:pPr>
              <w:rPr>
                <w:rFonts w:ascii="Times New Roman" w:hAnsi="Times New Roman"/>
                <w:color w:val="000000"/>
                <w:sz w:val="24"/>
                <w:szCs w:val="24"/>
                <w:lang w:val="kk-KZ"/>
              </w:rPr>
            </w:pPr>
            <w:r w:rsidRPr="005A54BB">
              <w:rPr>
                <w:rFonts w:ascii="Times New Roman" w:hAnsi="Times New Roman"/>
                <w:color w:val="000000"/>
                <w:sz w:val="24"/>
                <w:szCs w:val="24"/>
                <w:lang w:val="kk-KZ"/>
              </w:rPr>
              <w:t>В соотвествии с нормами этикета строить коммуникации в группе с людьми, стоящими на различных позициях;</w:t>
            </w:r>
          </w:p>
          <w:p w:rsidR="001915A7" w:rsidRPr="007B3E64" w:rsidRDefault="005A54BB" w:rsidP="007B3E64">
            <w:pPr>
              <w:rPr>
                <w:rFonts w:ascii="Times New Roman" w:hAnsi="Times New Roman"/>
                <w:color w:val="000000"/>
                <w:sz w:val="24"/>
                <w:szCs w:val="24"/>
                <w:lang w:val="kk-KZ"/>
              </w:rPr>
            </w:pPr>
            <w:r w:rsidRPr="005A54BB">
              <w:rPr>
                <w:rFonts w:ascii="Times New Roman" w:hAnsi="Times New Roman"/>
                <w:color w:val="000000"/>
                <w:sz w:val="24"/>
                <w:szCs w:val="24"/>
                <w:lang w:val="kk-KZ"/>
              </w:rPr>
              <w:t>Владеть способами свободного устного и письменного общения на трех языках;</w:t>
            </w:r>
          </w:p>
        </w:tc>
      </w:tr>
      <w:tr w:rsidR="001915A7" w:rsidRPr="009475ED" w:rsidTr="001915A7">
        <w:tc>
          <w:tcPr>
            <w:tcW w:w="2357" w:type="dxa"/>
            <w:gridSpan w:val="2"/>
          </w:tcPr>
          <w:p w:rsidR="001915A7" w:rsidRPr="009475ED" w:rsidRDefault="001915A7" w:rsidP="009475ED">
            <w:pPr>
              <w:pStyle w:val="a4"/>
              <w:rPr>
                <w:rFonts w:ascii="Times New Roman" w:eastAsia="Times New Roman" w:hAnsi="Times New Roman"/>
                <w:lang w:eastAsia="ru-RU"/>
              </w:rPr>
            </w:pPr>
            <w:r w:rsidRPr="009475ED">
              <w:rPr>
                <w:rFonts w:ascii="Times New Roman" w:eastAsia="Times New Roman" w:hAnsi="Times New Roman"/>
                <w:lang w:val="kk-KZ" w:eastAsia="ru-RU"/>
              </w:rPr>
              <w:t>Профессиональные компетенции</w:t>
            </w:r>
          </w:p>
        </w:tc>
        <w:tc>
          <w:tcPr>
            <w:tcW w:w="8371" w:type="dxa"/>
            <w:gridSpan w:val="2"/>
          </w:tcPr>
          <w:p w:rsidR="001915A7" w:rsidRPr="009475ED" w:rsidRDefault="00A02E9A" w:rsidP="009475ED">
            <w:pPr>
              <w:pStyle w:val="a4"/>
              <w:rPr>
                <w:rFonts w:ascii="Times New Roman" w:eastAsia="Tahoma" w:hAnsi="Times New Roman"/>
                <w:lang w:val="kk-KZ" w:eastAsia="ru-RU"/>
              </w:rPr>
            </w:pPr>
            <w:r w:rsidRPr="009475ED">
              <w:rPr>
                <w:rFonts w:ascii="Times New Roman" w:eastAsia="Tahoma" w:hAnsi="Times New Roman"/>
                <w:lang w:val="kk-KZ" w:eastAsia="ru-RU"/>
              </w:rPr>
              <w:t>Знать сущность педагогического процесса, законы дидактики, психологические особенности развития учащихся.</w:t>
            </w:r>
          </w:p>
        </w:tc>
      </w:tr>
      <w:tr w:rsidR="001915A7" w:rsidRPr="009475ED" w:rsidTr="001915A7">
        <w:tc>
          <w:tcPr>
            <w:tcW w:w="2357" w:type="dxa"/>
            <w:gridSpan w:val="2"/>
            <w:tcBorders>
              <w:bottom w:val="single" w:sz="4" w:space="0" w:color="auto"/>
            </w:tcBorders>
          </w:tcPr>
          <w:p w:rsidR="001915A7" w:rsidRPr="009475ED" w:rsidRDefault="001915A7" w:rsidP="009475ED">
            <w:pPr>
              <w:pStyle w:val="a4"/>
              <w:rPr>
                <w:rFonts w:ascii="Times New Roman" w:eastAsia="Times New Roman" w:hAnsi="Times New Roman"/>
                <w:lang w:eastAsia="ru-RU"/>
              </w:rPr>
            </w:pPr>
            <w:r w:rsidRPr="009475ED">
              <w:rPr>
                <w:rFonts w:ascii="Times New Roman" w:eastAsia="Times New Roman" w:hAnsi="Times New Roman"/>
                <w:lang w:val="kk-KZ" w:eastAsia="ru-RU"/>
              </w:rPr>
              <w:t>Специальные компетенции</w:t>
            </w:r>
          </w:p>
        </w:tc>
        <w:tc>
          <w:tcPr>
            <w:tcW w:w="8371" w:type="dxa"/>
            <w:gridSpan w:val="2"/>
            <w:tcBorders>
              <w:bottom w:val="single" w:sz="4" w:space="0" w:color="auto"/>
            </w:tcBorders>
          </w:tcPr>
          <w:p w:rsidR="001915A7" w:rsidRPr="009475ED" w:rsidRDefault="00BA25D2" w:rsidP="005A54BB">
            <w:pPr>
              <w:pStyle w:val="a4"/>
              <w:rPr>
                <w:rFonts w:ascii="Times New Roman" w:eastAsia="Tahoma" w:hAnsi="Times New Roman"/>
                <w:lang w:val="kk-KZ" w:eastAsia="ru-RU"/>
              </w:rPr>
            </w:pPr>
            <w:r w:rsidRPr="009475ED">
              <w:rPr>
                <w:rFonts w:ascii="Times New Roman" w:eastAsia="Tahoma" w:hAnsi="Times New Roman"/>
                <w:lang w:val="kk-KZ" w:eastAsia="ru-RU"/>
              </w:rPr>
              <w:t xml:space="preserve">Формирование умения оперировать основными понятиям, терминами, определениями связанными с </w:t>
            </w:r>
            <w:r w:rsidR="007B3E64" w:rsidRPr="00413400">
              <w:rPr>
                <w:color w:val="000000"/>
                <w:spacing w:val="-10"/>
                <w:sz w:val="24"/>
                <w:szCs w:val="24"/>
              </w:rPr>
              <w:t xml:space="preserve"> </w:t>
            </w:r>
            <w:r w:rsidR="007B3E64" w:rsidRPr="007B3E64">
              <w:rPr>
                <w:rFonts w:ascii="Times New Roman" w:hAnsi="Times New Roman"/>
                <w:color w:val="000000"/>
                <w:spacing w:val="-10"/>
                <w:sz w:val="24"/>
                <w:szCs w:val="24"/>
              </w:rPr>
              <w:t>запоминающими устройствами ПК</w:t>
            </w:r>
          </w:p>
        </w:tc>
      </w:tr>
      <w:tr w:rsidR="001915A7" w:rsidRPr="009475ED" w:rsidTr="001915A7">
        <w:trPr>
          <w:trHeight w:val="326"/>
        </w:trPr>
        <w:tc>
          <w:tcPr>
            <w:tcW w:w="10728" w:type="dxa"/>
            <w:gridSpan w:val="4"/>
            <w:tcBorders>
              <w:left w:val="nil"/>
              <w:bottom w:val="nil"/>
              <w:right w:val="nil"/>
            </w:tcBorders>
            <w:textDirection w:val="btLr"/>
          </w:tcPr>
          <w:p w:rsidR="001915A7" w:rsidRPr="009475ED" w:rsidRDefault="001915A7" w:rsidP="009475ED">
            <w:pPr>
              <w:pStyle w:val="a4"/>
              <w:rPr>
                <w:rFonts w:ascii="Times New Roman" w:eastAsia="Times New Roman" w:hAnsi="Times New Roman"/>
                <w:lang w:eastAsia="ru-RU"/>
              </w:rPr>
            </w:pPr>
          </w:p>
        </w:tc>
      </w:tr>
      <w:tr w:rsidR="001915A7" w:rsidRPr="009475ED" w:rsidTr="001915A7">
        <w:tc>
          <w:tcPr>
            <w:tcW w:w="848" w:type="dxa"/>
            <w:vMerge w:val="restart"/>
            <w:textDirection w:val="btLr"/>
          </w:tcPr>
          <w:p w:rsidR="001915A7" w:rsidRPr="009475ED" w:rsidRDefault="001915A7" w:rsidP="009475ED">
            <w:pPr>
              <w:pStyle w:val="a4"/>
              <w:rPr>
                <w:rFonts w:ascii="Times New Roman" w:hAnsi="Times New Roman"/>
                <w:lang w:val="kk-KZ"/>
              </w:rPr>
            </w:pPr>
            <w:r w:rsidRPr="009475ED">
              <w:rPr>
                <w:rFonts w:ascii="Times New Roman" w:hAnsi="Times New Roman"/>
                <w:lang w:val="kk-KZ"/>
              </w:rPr>
              <w:t>Цели урока</w:t>
            </w:r>
          </w:p>
          <w:p w:rsidR="001915A7" w:rsidRPr="009475ED" w:rsidRDefault="001915A7" w:rsidP="009475ED">
            <w:pPr>
              <w:pStyle w:val="a4"/>
              <w:rPr>
                <w:rFonts w:ascii="Times New Roman" w:eastAsia="Times New Roman" w:hAnsi="Times New Roman"/>
                <w:lang w:eastAsia="ru-RU"/>
              </w:rPr>
            </w:pPr>
          </w:p>
        </w:tc>
        <w:tc>
          <w:tcPr>
            <w:tcW w:w="2116" w:type="dxa"/>
            <w:gridSpan w:val="2"/>
          </w:tcPr>
          <w:p w:rsidR="001915A7" w:rsidRPr="009475ED" w:rsidRDefault="001915A7" w:rsidP="009475ED">
            <w:pPr>
              <w:pStyle w:val="a4"/>
              <w:rPr>
                <w:rFonts w:ascii="Times New Roman" w:eastAsia="Times New Roman" w:hAnsi="Times New Roman"/>
                <w:lang w:eastAsia="ru-RU"/>
              </w:rPr>
            </w:pPr>
            <w:r w:rsidRPr="009475ED">
              <w:rPr>
                <w:rFonts w:ascii="Times New Roman" w:hAnsi="Times New Roman"/>
                <w:lang w:val="kk-KZ"/>
              </w:rPr>
              <w:t>образовательные</w:t>
            </w:r>
          </w:p>
        </w:tc>
        <w:tc>
          <w:tcPr>
            <w:tcW w:w="7764" w:type="dxa"/>
          </w:tcPr>
          <w:p w:rsidR="001915A7" w:rsidRPr="009475ED" w:rsidRDefault="00270D05" w:rsidP="009475ED">
            <w:pPr>
              <w:pStyle w:val="a4"/>
              <w:rPr>
                <w:rFonts w:ascii="Times New Roman" w:eastAsia="Times New Roman" w:hAnsi="Times New Roman"/>
                <w:lang w:eastAsia="ru-RU"/>
              </w:rPr>
            </w:pPr>
            <w:r w:rsidRPr="009475ED">
              <w:rPr>
                <w:rFonts w:ascii="Times New Roman" w:hAnsi="Times New Roman"/>
                <w:lang w:eastAsia="ru-RU"/>
              </w:rPr>
              <w:t xml:space="preserve">Получить представление </w:t>
            </w:r>
            <w:r w:rsidR="001F2F82" w:rsidRPr="009475ED">
              <w:rPr>
                <w:rFonts w:ascii="Times New Roman" w:hAnsi="Times New Roman"/>
                <w:lang w:eastAsia="ru-RU"/>
              </w:rPr>
              <w:t>о</w:t>
            </w:r>
            <w:r w:rsidR="001F2F82" w:rsidRPr="009475ED">
              <w:rPr>
                <w:rFonts w:ascii="Times New Roman" w:hAnsi="Times New Roman"/>
                <w:color w:val="000000"/>
                <w:spacing w:val="-10"/>
              </w:rPr>
              <w:t xml:space="preserve"> </w:t>
            </w:r>
            <w:r w:rsidR="007B3E64" w:rsidRPr="007B3E64">
              <w:rPr>
                <w:rFonts w:ascii="Times New Roman" w:hAnsi="Times New Roman"/>
                <w:color w:val="000000"/>
                <w:spacing w:val="-10"/>
                <w:sz w:val="24"/>
                <w:szCs w:val="24"/>
              </w:rPr>
              <w:t xml:space="preserve"> </w:t>
            </w:r>
            <w:r w:rsidR="007B3E64">
              <w:rPr>
                <w:rFonts w:ascii="Times New Roman" w:hAnsi="Times New Roman"/>
                <w:color w:val="000000"/>
                <w:spacing w:val="-10"/>
                <w:sz w:val="24"/>
                <w:szCs w:val="24"/>
              </w:rPr>
              <w:t>запоминающих</w:t>
            </w:r>
            <w:r w:rsidR="007B3E64" w:rsidRPr="007B3E64">
              <w:rPr>
                <w:rFonts w:ascii="Times New Roman" w:hAnsi="Times New Roman"/>
                <w:color w:val="000000"/>
                <w:spacing w:val="-10"/>
                <w:sz w:val="24"/>
                <w:szCs w:val="24"/>
              </w:rPr>
              <w:t xml:space="preserve"> устройства</w:t>
            </w:r>
            <w:r w:rsidR="007B3E64">
              <w:rPr>
                <w:rFonts w:ascii="Times New Roman" w:hAnsi="Times New Roman"/>
                <w:color w:val="000000"/>
                <w:spacing w:val="-10"/>
                <w:sz w:val="24"/>
                <w:szCs w:val="24"/>
              </w:rPr>
              <w:t>х</w:t>
            </w:r>
            <w:r w:rsidR="007B3E64" w:rsidRPr="007B3E64">
              <w:rPr>
                <w:rFonts w:ascii="Times New Roman" w:hAnsi="Times New Roman"/>
                <w:color w:val="000000"/>
                <w:spacing w:val="-10"/>
                <w:sz w:val="24"/>
                <w:szCs w:val="24"/>
              </w:rPr>
              <w:t xml:space="preserve"> ПК</w:t>
            </w:r>
            <w:proofErr w:type="gramStart"/>
            <w:r w:rsidR="007B3E64" w:rsidRPr="009475ED">
              <w:rPr>
                <w:rFonts w:ascii="Times New Roman" w:hAnsi="Times New Roman"/>
                <w:color w:val="000000"/>
                <w:spacing w:val="-10"/>
              </w:rPr>
              <w:t xml:space="preserve"> </w:t>
            </w:r>
            <w:r w:rsidR="002A0BE4" w:rsidRPr="009475ED">
              <w:rPr>
                <w:rFonts w:ascii="Times New Roman" w:hAnsi="Times New Roman"/>
                <w:color w:val="000000"/>
                <w:spacing w:val="-10"/>
              </w:rPr>
              <w:t>,</w:t>
            </w:r>
            <w:proofErr w:type="gramEnd"/>
            <w:r w:rsidR="002A0BE4" w:rsidRPr="009475ED">
              <w:rPr>
                <w:rFonts w:ascii="Times New Roman" w:hAnsi="Times New Roman"/>
                <w:color w:val="000000"/>
                <w:spacing w:val="-10"/>
              </w:rPr>
              <w:t xml:space="preserve"> </w:t>
            </w:r>
            <w:r w:rsidR="00196AE2" w:rsidRPr="009475ED">
              <w:rPr>
                <w:rFonts w:ascii="Times New Roman" w:hAnsi="Times New Roman"/>
                <w:color w:val="000000"/>
                <w:spacing w:val="-10"/>
              </w:rPr>
              <w:t>основные блоки компьютера и их назначение</w:t>
            </w:r>
          </w:p>
        </w:tc>
      </w:tr>
      <w:tr w:rsidR="001915A7" w:rsidRPr="009475ED" w:rsidTr="001915A7">
        <w:tc>
          <w:tcPr>
            <w:tcW w:w="848" w:type="dxa"/>
            <w:vMerge/>
          </w:tcPr>
          <w:p w:rsidR="001915A7" w:rsidRPr="009475ED" w:rsidRDefault="001915A7" w:rsidP="009475ED">
            <w:pPr>
              <w:pStyle w:val="a4"/>
              <w:rPr>
                <w:rFonts w:ascii="Times New Roman" w:eastAsia="Times New Roman" w:hAnsi="Times New Roman"/>
                <w:lang w:eastAsia="ru-RU"/>
              </w:rPr>
            </w:pPr>
          </w:p>
        </w:tc>
        <w:tc>
          <w:tcPr>
            <w:tcW w:w="2116" w:type="dxa"/>
            <w:gridSpan w:val="2"/>
          </w:tcPr>
          <w:p w:rsidR="001915A7" w:rsidRPr="009475ED" w:rsidRDefault="001915A7" w:rsidP="009475ED">
            <w:pPr>
              <w:pStyle w:val="a4"/>
              <w:rPr>
                <w:rFonts w:ascii="Times New Roman" w:eastAsia="Times New Roman" w:hAnsi="Times New Roman"/>
                <w:lang w:eastAsia="ru-RU"/>
              </w:rPr>
            </w:pPr>
            <w:r w:rsidRPr="009475ED">
              <w:rPr>
                <w:rFonts w:ascii="Times New Roman" w:hAnsi="Times New Roman"/>
                <w:lang w:val="kk-KZ"/>
              </w:rPr>
              <w:t>воспитательные</w:t>
            </w:r>
          </w:p>
        </w:tc>
        <w:tc>
          <w:tcPr>
            <w:tcW w:w="7764" w:type="dxa"/>
          </w:tcPr>
          <w:p w:rsidR="00270D05" w:rsidRPr="009475ED" w:rsidRDefault="00270D05" w:rsidP="009475ED">
            <w:pPr>
              <w:pStyle w:val="a4"/>
              <w:rPr>
                <w:rFonts w:ascii="Times New Roman" w:hAnsi="Times New Roman"/>
                <w:lang w:eastAsia="ru-RU"/>
              </w:rPr>
            </w:pPr>
            <w:r w:rsidRPr="009475ED">
              <w:rPr>
                <w:rFonts w:ascii="Times New Roman" w:hAnsi="Times New Roman"/>
                <w:lang w:eastAsia="ru-RU"/>
              </w:rPr>
              <w:t>воспитание мотивов учения, положительного отношения к знаниям;</w:t>
            </w:r>
          </w:p>
          <w:p w:rsidR="001915A7" w:rsidRPr="009475ED" w:rsidRDefault="00270D05" w:rsidP="009475ED">
            <w:pPr>
              <w:pStyle w:val="a4"/>
              <w:rPr>
                <w:rFonts w:ascii="Times New Roman" w:hAnsi="Times New Roman"/>
                <w:lang w:eastAsia="ru-RU"/>
              </w:rPr>
            </w:pPr>
            <w:r w:rsidRPr="009475ED">
              <w:rPr>
                <w:rFonts w:ascii="Times New Roman" w:hAnsi="Times New Roman"/>
                <w:lang w:eastAsia="ru-RU"/>
              </w:rPr>
              <w:t>воспитание дисциплинированности;</w:t>
            </w:r>
          </w:p>
        </w:tc>
      </w:tr>
      <w:tr w:rsidR="001915A7" w:rsidRPr="009475ED" w:rsidTr="00A02E9A">
        <w:trPr>
          <w:trHeight w:val="650"/>
        </w:trPr>
        <w:tc>
          <w:tcPr>
            <w:tcW w:w="848" w:type="dxa"/>
            <w:vMerge/>
          </w:tcPr>
          <w:p w:rsidR="001915A7" w:rsidRPr="009475ED" w:rsidRDefault="001915A7" w:rsidP="009475ED">
            <w:pPr>
              <w:pStyle w:val="a4"/>
              <w:rPr>
                <w:rFonts w:ascii="Times New Roman" w:eastAsia="Times New Roman" w:hAnsi="Times New Roman"/>
                <w:lang w:eastAsia="ru-RU"/>
              </w:rPr>
            </w:pPr>
          </w:p>
        </w:tc>
        <w:tc>
          <w:tcPr>
            <w:tcW w:w="2116" w:type="dxa"/>
            <w:gridSpan w:val="2"/>
          </w:tcPr>
          <w:p w:rsidR="001915A7" w:rsidRPr="009475ED" w:rsidRDefault="001915A7" w:rsidP="009475ED">
            <w:pPr>
              <w:pStyle w:val="a4"/>
              <w:rPr>
                <w:rFonts w:ascii="Times New Roman" w:eastAsia="Times New Roman" w:hAnsi="Times New Roman"/>
                <w:lang w:eastAsia="ru-RU"/>
              </w:rPr>
            </w:pPr>
            <w:r w:rsidRPr="009475ED">
              <w:rPr>
                <w:rFonts w:ascii="Times New Roman" w:hAnsi="Times New Roman"/>
                <w:lang w:val="kk-KZ"/>
              </w:rPr>
              <w:t>развивающие</w:t>
            </w:r>
          </w:p>
        </w:tc>
        <w:tc>
          <w:tcPr>
            <w:tcW w:w="7764" w:type="dxa"/>
          </w:tcPr>
          <w:p w:rsidR="00270D05" w:rsidRPr="009475ED" w:rsidRDefault="00270D05" w:rsidP="009475ED">
            <w:pPr>
              <w:pStyle w:val="a4"/>
              <w:rPr>
                <w:rFonts w:ascii="Times New Roman" w:hAnsi="Times New Roman"/>
                <w:lang w:eastAsia="ru-RU"/>
              </w:rPr>
            </w:pPr>
            <w:r w:rsidRPr="009475ED">
              <w:rPr>
                <w:rFonts w:ascii="Times New Roman" w:hAnsi="Times New Roman"/>
                <w:lang w:eastAsia="ru-RU"/>
              </w:rPr>
              <w:t>развитие любознательности;</w:t>
            </w:r>
          </w:p>
          <w:p w:rsidR="00270D05" w:rsidRPr="009475ED" w:rsidRDefault="00270D05" w:rsidP="009475ED">
            <w:pPr>
              <w:pStyle w:val="a4"/>
              <w:rPr>
                <w:rFonts w:ascii="Times New Roman" w:hAnsi="Times New Roman"/>
                <w:lang w:eastAsia="ru-RU"/>
              </w:rPr>
            </w:pPr>
            <w:r w:rsidRPr="009475ED">
              <w:rPr>
                <w:rFonts w:ascii="Times New Roman" w:hAnsi="Times New Roman"/>
                <w:lang w:eastAsia="ru-RU"/>
              </w:rPr>
              <w:t>развитие познавательного интереса;</w:t>
            </w:r>
          </w:p>
          <w:p w:rsidR="00270D05" w:rsidRPr="009475ED" w:rsidRDefault="00270D05" w:rsidP="009475ED">
            <w:pPr>
              <w:pStyle w:val="a4"/>
              <w:rPr>
                <w:rFonts w:ascii="Times New Roman" w:hAnsi="Times New Roman"/>
                <w:lang w:eastAsia="ru-RU"/>
              </w:rPr>
            </w:pPr>
            <w:r w:rsidRPr="009475ED">
              <w:rPr>
                <w:rFonts w:ascii="Times New Roman" w:hAnsi="Times New Roman"/>
                <w:lang w:eastAsia="ru-RU"/>
              </w:rPr>
              <w:t>развитие умений учебного труда: умения работать в должном темпе;</w:t>
            </w:r>
          </w:p>
          <w:p w:rsidR="001915A7" w:rsidRPr="009475ED" w:rsidRDefault="00270D05" w:rsidP="009475ED">
            <w:pPr>
              <w:pStyle w:val="a4"/>
              <w:rPr>
                <w:rFonts w:ascii="Times New Roman" w:hAnsi="Times New Roman"/>
                <w:lang w:eastAsia="ru-RU"/>
              </w:rPr>
            </w:pPr>
            <w:r w:rsidRPr="009475ED">
              <w:rPr>
                <w:rFonts w:ascii="Times New Roman" w:hAnsi="Times New Roman"/>
                <w:lang w:eastAsia="ru-RU"/>
              </w:rPr>
              <w:t>развитие воли, самостоятельности.</w:t>
            </w:r>
          </w:p>
        </w:tc>
      </w:tr>
    </w:tbl>
    <w:p w:rsidR="00BB7943" w:rsidRPr="009475ED" w:rsidRDefault="00BB7943" w:rsidP="009475ED">
      <w:pPr>
        <w:pStyle w:val="a4"/>
        <w:rPr>
          <w:rFonts w:ascii="Times New Roman" w:eastAsia="Times New Roman" w:hAnsi="Times New Roman"/>
          <w:lang w:val="kk-KZ" w:eastAsia="ru-RU"/>
        </w:rPr>
      </w:pPr>
    </w:p>
    <w:p w:rsidR="00BB7943" w:rsidRPr="009475ED" w:rsidRDefault="00BB7943" w:rsidP="009475ED">
      <w:pPr>
        <w:pStyle w:val="a4"/>
        <w:rPr>
          <w:rFonts w:ascii="Times New Roman" w:eastAsia="Times New Roman" w:hAnsi="Times New Roman"/>
          <w:lang w:eastAsia="ru-RU"/>
        </w:rPr>
      </w:pPr>
    </w:p>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Межпредметные связи</w:t>
      </w:r>
    </w:p>
    <w:tbl>
      <w:tblPr>
        <w:tblW w:w="10728" w:type="dxa"/>
        <w:tblInd w:w="-1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57"/>
        <w:gridCol w:w="8371"/>
      </w:tblGrid>
      <w:tr w:rsidR="00BB7943" w:rsidRPr="009475ED" w:rsidTr="001915A7">
        <w:tc>
          <w:tcPr>
            <w:tcW w:w="2357" w:type="dxa"/>
          </w:tcPr>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Предметы (дисциплины)</w:t>
            </w:r>
          </w:p>
        </w:tc>
        <w:tc>
          <w:tcPr>
            <w:tcW w:w="8371" w:type="dxa"/>
          </w:tcPr>
          <w:p w:rsidR="00BB7943" w:rsidRPr="009475ED" w:rsidRDefault="00A02E9A" w:rsidP="009475ED">
            <w:pPr>
              <w:pStyle w:val="a4"/>
              <w:rPr>
                <w:rFonts w:ascii="Times New Roman" w:eastAsia="Times New Roman" w:hAnsi="Times New Roman"/>
                <w:lang w:eastAsia="ru-RU"/>
              </w:rPr>
            </w:pPr>
            <w:r w:rsidRPr="009475ED">
              <w:rPr>
                <w:rFonts w:ascii="Times New Roman" w:eastAsia="Times New Roman" w:hAnsi="Times New Roman"/>
                <w:lang w:eastAsia="ru-RU"/>
              </w:rPr>
              <w:t>Педагогика, психология</w:t>
            </w:r>
          </w:p>
        </w:tc>
      </w:tr>
    </w:tbl>
    <w:p w:rsidR="00BB7943" w:rsidRPr="009475ED" w:rsidRDefault="00BB7943" w:rsidP="009475ED">
      <w:pPr>
        <w:pStyle w:val="a4"/>
        <w:rPr>
          <w:rFonts w:ascii="Times New Roman" w:eastAsia="Times New Roman" w:hAnsi="Times New Roman"/>
          <w:lang w:eastAsia="ru-RU"/>
        </w:rPr>
      </w:pPr>
    </w:p>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Оснащение урока</w:t>
      </w:r>
    </w:p>
    <w:tbl>
      <w:tblPr>
        <w:tblW w:w="10728" w:type="dxa"/>
        <w:tblInd w:w="-1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88"/>
        <w:gridCol w:w="7140"/>
      </w:tblGrid>
      <w:tr w:rsidR="00BB7943" w:rsidRPr="009475ED" w:rsidTr="001915A7">
        <w:tc>
          <w:tcPr>
            <w:tcW w:w="3588" w:type="dxa"/>
          </w:tcPr>
          <w:p w:rsidR="00BB7943" w:rsidRPr="009475ED" w:rsidRDefault="00BB7943" w:rsidP="009475ED">
            <w:pPr>
              <w:pStyle w:val="a4"/>
              <w:rPr>
                <w:rFonts w:ascii="Times New Roman" w:eastAsia="Times New Roman" w:hAnsi="Times New Roman"/>
                <w:lang w:eastAsia="ru-RU"/>
              </w:rPr>
            </w:pPr>
            <w:r w:rsidRPr="009475ED">
              <w:rPr>
                <w:rFonts w:ascii="Times New Roman" w:hAnsi="Times New Roman"/>
                <w:lang w:val="kk-KZ"/>
              </w:rPr>
              <w:t>Наглядные материалы</w:t>
            </w:r>
          </w:p>
        </w:tc>
        <w:tc>
          <w:tcPr>
            <w:tcW w:w="7140" w:type="dxa"/>
          </w:tcPr>
          <w:p w:rsidR="00BB7943" w:rsidRPr="009475ED" w:rsidRDefault="00A02E9A" w:rsidP="009475ED">
            <w:pPr>
              <w:pStyle w:val="a4"/>
              <w:rPr>
                <w:rFonts w:ascii="Times New Roman" w:eastAsia="Times New Roman" w:hAnsi="Times New Roman"/>
                <w:lang w:eastAsia="ru-RU"/>
              </w:rPr>
            </w:pPr>
            <w:r w:rsidRPr="009475ED">
              <w:rPr>
                <w:rFonts w:ascii="Times New Roman" w:eastAsia="Times New Roman" w:hAnsi="Times New Roman"/>
                <w:lang w:eastAsia="ru-RU"/>
              </w:rPr>
              <w:t>Слайды</w:t>
            </w:r>
          </w:p>
        </w:tc>
      </w:tr>
      <w:tr w:rsidR="00BB7943" w:rsidRPr="009475ED" w:rsidTr="001915A7">
        <w:tc>
          <w:tcPr>
            <w:tcW w:w="3588" w:type="dxa"/>
          </w:tcPr>
          <w:p w:rsidR="00BB7943" w:rsidRPr="009475ED" w:rsidRDefault="00BB7943" w:rsidP="009475ED">
            <w:pPr>
              <w:pStyle w:val="a4"/>
              <w:rPr>
                <w:rFonts w:ascii="Times New Roman" w:eastAsia="Times New Roman" w:hAnsi="Times New Roman"/>
                <w:lang w:eastAsia="ru-RU"/>
              </w:rPr>
            </w:pPr>
            <w:r w:rsidRPr="009475ED">
              <w:rPr>
                <w:rFonts w:ascii="Times New Roman" w:hAnsi="Times New Roman"/>
                <w:lang w:val="kk-KZ"/>
              </w:rPr>
              <w:t>Раздаточные материалы</w:t>
            </w:r>
          </w:p>
        </w:tc>
        <w:tc>
          <w:tcPr>
            <w:tcW w:w="7140" w:type="dxa"/>
          </w:tcPr>
          <w:p w:rsidR="00BB7943" w:rsidRPr="009475ED" w:rsidRDefault="00BB7943" w:rsidP="009475ED">
            <w:pPr>
              <w:pStyle w:val="a4"/>
              <w:rPr>
                <w:rFonts w:ascii="Times New Roman" w:eastAsia="Times New Roman" w:hAnsi="Times New Roman"/>
                <w:lang w:eastAsia="ru-RU"/>
              </w:rPr>
            </w:pPr>
          </w:p>
        </w:tc>
      </w:tr>
      <w:tr w:rsidR="00BB7943" w:rsidRPr="009475ED" w:rsidTr="001915A7">
        <w:tc>
          <w:tcPr>
            <w:tcW w:w="3588" w:type="dxa"/>
          </w:tcPr>
          <w:p w:rsidR="00BB7943" w:rsidRPr="009475ED" w:rsidRDefault="00BB7943" w:rsidP="009475ED">
            <w:pPr>
              <w:pStyle w:val="a4"/>
              <w:rPr>
                <w:rFonts w:ascii="Times New Roman" w:eastAsia="Times New Roman" w:hAnsi="Times New Roman"/>
                <w:lang w:eastAsia="ru-RU"/>
              </w:rPr>
            </w:pPr>
            <w:r w:rsidRPr="009475ED">
              <w:rPr>
                <w:rFonts w:ascii="Times New Roman" w:hAnsi="Times New Roman"/>
                <w:lang w:val="kk-KZ"/>
              </w:rPr>
              <w:t>Технические средства обучения</w:t>
            </w:r>
          </w:p>
        </w:tc>
        <w:tc>
          <w:tcPr>
            <w:tcW w:w="7140" w:type="dxa"/>
          </w:tcPr>
          <w:p w:rsidR="00BB7943" w:rsidRPr="009475ED" w:rsidRDefault="001915A7" w:rsidP="009475ED">
            <w:pPr>
              <w:pStyle w:val="a4"/>
              <w:rPr>
                <w:rFonts w:ascii="Times New Roman" w:eastAsia="Times New Roman" w:hAnsi="Times New Roman"/>
                <w:lang w:eastAsia="ru-RU"/>
              </w:rPr>
            </w:pPr>
            <w:r w:rsidRPr="009475ED">
              <w:rPr>
                <w:rFonts w:ascii="Times New Roman" w:eastAsia="Times New Roman" w:hAnsi="Times New Roman"/>
                <w:lang w:eastAsia="ru-RU"/>
              </w:rPr>
              <w:t>Интерактивная доска</w:t>
            </w:r>
          </w:p>
        </w:tc>
      </w:tr>
      <w:tr w:rsidR="00BB7943" w:rsidRPr="009475ED" w:rsidTr="001915A7">
        <w:tc>
          <w:tcPr>
            <w:tcW w:w="3588" w:type="dxa"/>
          </w:tcPr>
          <w:p w:rsidR="00BB7943" w:rsidRPr="009475ED" w:rsidRDefault="00BB7943" w:rsidP="009475ED">
            <w:pPr>
              <w:pStyle w:val="a4"/>
              <w:rPr>
                <w:rFonts w:ascii="Times New Roman" w:eastAsia="Times New Roman" w:hAnsi="Times New Roman"/>
                <w:lang w:eastAsia="ru-RU"/>
              </w:rPr>
            </w:pPr>
            <w:r w:rsidRPr="009475ED">
              <w:rPr>
                <w:rFonts w:ascii="Times New Roman" w:hAnsi="Times New Roman"/>
                <w:lang w:val="kk-KZ"/>
              </w:rPr>
              <w:t>Литература: основная</w:t>
            </w:r>
          </w:p>
        </w:tc>
        <w:tc>
          <w:tcPr>
            <w:tcW w:w="7140" w:type="dxa"/>
          </w:tcPr>
          <w:p w:rsidR="00BB7943" w:rsidRPr="009475ED" w:rsidRDefault="00D208C4" w:rsidP="009475ED">
            <w:pPr>
              <w:pStyle w:val="a4"/>
              <w:rPr>
                <w:rFonts w:ascii="Times New Roman" w:eastAsia="Times New Roman" w:hAnsi="Times New Roman"/>
                <w:lang w:eastAsia="ru-RU"/>
              </w:rPr>
            </w:pPr>
            <w:r>
              <w:rPr>
                <w:rFonts w:ascii="Times New Roman" w:eastAsia="Times New Roman" w:hAnsi="Times New Roman"/>
                <w:lang w:eastAsia="ru-RU"/>
              </w:rPr>
              <w:t>Учебники информатики за 7 и 8 классы</w:t>
            </w:r>
          </w:p>
        </w:tc>
      </w:tr>
      <w:tr w:rsidR="00BB7943" w:rsidRPr="009475ED" w:rsidTr="001915A7">
        <w:tc>
          <w:tcPr>
            <w:tcW w:w="3588" w:type="dxa"/>
          </w:tcPr>
          <w:p w:rsidR="00BB7943" w:rsidRPr="009475ED" w:rsidRDefault="00BB7943" w:rsidP="009475ED">
            <w:pPr>
              <w:pStyle w:val="a4"/>
              <w:rPr>
                <w:rFonts w:ascii="Times New Roman" w:eastAsia="Times New Roman" w:hAnsi="Times New Roman"/>
                <w:lang w:val="kk-KZ" w:eastAsia="ru-RU"/>
              </w:rPr>
            </w:pPr>
            <w:r w:rsidRPr="009475ED">
              <w:rPr>
                <w:rFonts w:ascii="Times New Roman" w:hAnsi="Times New Roman"/>
                <w:lang w:val="kk-KZ"/>
              </w:rPr>
              <w:t xml:space="preserve">Дополнительная </w:t>
            </w:r>
          </w:p>
        </w:tc>
        <w:tc>
          <w:tcPr>
            <w:tcW w:w="7140" w:type="dxa"/>
          </w:tcPr>
          <w:p w:rsidR="00BB7943" w:rsidRPr="009475ED" w:rsidRDefault="00D208C4" w:rsidP="009475ED">
            <w:pPr>
              <w:pStyle w:val="a4"/>
              <w:rPr>
                <w:rFonts w:ascii="Times New Roman" w:eastAsia="Times New Roman" w:hAnsi="Times New Roman"/>
                <w:lang w:eastAsia="ru-RU"/>
              </w:rPr>
            </w:pPr>
            <w:r>
              <w:rPr>
                <w:rFonts w:ascii="Times New Roman" w:eastAsia="Times New Roman" w:hAnsi="Times New Roman"/>
                <w:lang w:eastAsia="ru-RU"/>
              </w:rPr>
              <w:t>Электронный учебник по информатике</w:t>
            </w:r>
          </w:p>
        </w:tc>
      </w:tr>
    </w:tbl>
    <w:p w:rsidR="00BB7943" w:rsidRPr="009475ED" w:rsidRDefault="00BB7943" w:rsidP="009475ED">
      <w:pPr>
        <w:pStyle w:val="a4"/>
        <w:rPr>
          <w:rFonts w:ascii="Times New Roman" w:eastAsia="Times New Roman" w:hAnsi="Times New Roman"/>
          <w:lang w:eastAsia="ru-RU"/>
        </w:rPr>
      </w:pPr>
    </w:p>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Содержание урока</w:t>
      </w:r>
    </w:p>
    <w:p w:rsidR="00BB7943" w:rsidRPr="009475ED" w:rsidRDefault="00BB7943" w:rsidP="009475ED">
      <w:pPr>
        <w:pStyle w:val="a4"/>
        <w:rPr>
          <w:rFonts w:ascii="Times New Roman" w:eastAsia="Times New Roman" w:hAnsi="Times New Roman"/>
          <w:lang w:eastAsia="ru-RU"/>
        </w:rPr>
      </w:pPr>
    </w:p>
    <w:tbl>
      <w:tblPr>
        <w:tblW w:w="10728" w:type="dxa"/>
        <w:tblInd w:w="-1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5"/>
        <w:gridCol w:w="7510"/>
        <w:gridCol w:w="2033"/>
      </w:tblGrid>
      <w:tr w:rsidR="00BB7943" w:rsidRPr="009475ED" w:rsidTr="001915A7">
        <w:tc>
          <w:tcPr>
            <w:tcW w:w="1185" w:type="dxa"/>
          </w:tcPr>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 xml:space="preserve">Этапы </w:t>
            </w:r>
            <w:r w:rsidRPr="009475ED">
              <w:rPr>
                <w:rFonts w:ascii="Times New Roman" w:eastAsia="Times New Roman" w:hAnsi="Times New Roman"/>
                <w:lang w:eastAsia="ru-RU"/>
              </w:rPr>
              <w:t>№</w:t>
            </w:r>
          </w:p>
        </w:tc>
        <w:tc>
          <w:tcPr>
            <w:tcW w:w="7510" w:type="dxa"/>
          </w:tcPr>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 xml:space="preserve">Этапы урока, рассматриваемые вопросы, методы и приемы обучения </w:t>
            </w:r>
          </w:p>
          <w:p w:rsidR="00BB7943" w:rsidRPr="009475ED" w:rsidRDefault="00BB7943" w:rsidP="009475ED">
            <w:pPr>
              <w:pStyle w:val="a4"/>
              <w:rPr>
                <w:rFonts w:ascii="Times New Roman" w:eastAsia="Times New Roman" w:hAnsi="Times New Roman"/>
                <w:lang w:val="kk-KZ" w:eastAsia="ru-RU"/>
              </w:rPr>
            </w:pPr>
          </w:p>
        </w:tc>
        <w:tc>
          <w:tcPr>
            <w:tcW w:w="2033" w:type="dxa"/>
          </w:tcPr>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Приложения, изменения</w:t>
            </w:r>
          </w:p>
        </w:tc>
      </w:tr>
      <w:tr w:rsidR="00BB7943" w:rsidRPr="009475ED" w:rsidTr="001915A7">
        <w:tc>
          <w:tcPr>
            <w:tcW w:w="1185" w:type="dxa"/>
          </w:tcPr>
          <w:p w:rsidR="00BB7943" w:rsidRPr="009475ED" w:rsidRDefault="00BB7943" w:rsidP="009475ED">
            <w:pPr>
              <w:pStyle w:val="a4"/>
              <w:rPr>
                <w:rFonts w:ascii="Times New Roman" w:eastAsia="Times New Roman" w:hAnsi="Times New Roman"/>
                <w:lang w:eastAsia="ru-RU"/>
              </w:rPr>
            </w:pPr>
            <w:r w:rsidRPr="009475ED">
              <w:rPr>
                <w:rFonts w:ascii="Times New Roman" w:eastAsia="Times New Roman" w:hAnsi="Times New Roman"/>
                <w:lang w:eastAsia="ru-RU"/>
              </w:rPr>
              <w:t>1.</w:t>
            </w:r>
          </w:p>
        </w:tc>
        <w:tc>
          <w:tcPr>
            <w:tcW w:w="7510" w:type="dxa"/>
          </w:tcPr>
          <w:p w:rsidR="00BB7943" w:rsidRPr="009475ED" w:rsidRDefault="001915A7" w:rsidP="009475ED">
            <w:pPr>
              <w:pStyle w:val="a4"/>
              <w:rPr>
                <w:rFonts w:ascii="Times New Roman" w:eastAsia="Times New Roman" w:hAnsi="Times New Roman"/>
                <w:lang w:eastAsia="ru-RU"/>
              </w:rPr>
            </w:pPr>
            <w:r w:rsidRPr="009475ED">
              <w:rPr>
                <w:rFonts w:ascii="Times New Roman" w:eastAsia="Times New Roman" w:hAnsi="Times New Roman"/>
                <w:lang w:eastAsia="ru-RU"/>
              </w:rPr>
              <w:t>Орг</w:t>
            </w:r>
            <w:proofErr w:type="gramStart"/>
            <w:r w:rsidRPr="009475ED">
              <w:rPr>
                <w:rFonts w:ascii="Times New Roman" w:eastAsia="Times New Roman" w:hAnsi="Times New Roman"/>
                <w:lang w:eastAsia="ru-RU"/>
              </w:rPr>
              <w:t>.м</w:t>
            </w:r>
            <w:proofErr w:type="gramEnd"/>
            <w:r w:rsidRPr="009475ED">
              <w:rPr>
                <w:rFonts w:ascii="Times New Roman" w:eastAsia="Times New Roman" w:hAnsi="Times New Roman"/>
                <w:lang w:eastAsia="ru-RU"/>
              </w:rPr>
              <w:t>омент</w:t>
            </w:r>
          </w:p>
        </w:tc>
        <w:tc>
          <w:tcPr>
            <w:tcW w:w="2033" w:type="dxa"/>
          </w:tcPr>
          <w:p w:rsidR="00BB7943" w:rsidRPr="009475ED" w:rsidRDefault="00BB7943" w:rsidP="009475ED">
            <w:pPr>
              <w:pStyle w:val="a4"/>
              <w:rPr>
                <w:rFonts w:ascii="Times New Roman" w:eastAsia="Times New Roman" w:hAnsi="Times New Roman"/>
                <w:lang w:eastAsia="ru-RU"/>
              </w:rPr>
            </w:pPr>
          </w:p>
        </w:tc>
      </w:tr>
      <w:tr w:rsidR="00BB7943" w:rsidRPr="009475ED" w:rsidTr="001915A7">
        <w:tc>
          <w:tcPr>
            <w:tcW w:w="1185" w:type="dxa"/>
          </w:tcPr>
          <w:p w:rsidR="00BB7943" w:rsidRPr="009475ED" w:rsidRDefault="00BB7943" w:rsidP="009475ED">
            <w:pPr>
              <w:pStyle w:val="a4"/>
              <w:rPr>
                <w:rFonts w:ascii="Times New Roman" w:eastAsia="Times New Roman" w:hAnsi="Times New Roman"/>
                <w:lang w:eastAsia="ru-RU"/>
              </w:rPr>
            </w:pPr>
            <w:r w:rsidRPr="009475ED">
              <w:rPr>
                <w:rFonts w:ascii="Times New Roman" w:eastAsia="Times New Roman" w:hAnsi="Times New Roman"/>
                <w:lang w:eastAsia="ru-RU"/>
              </w:rPr>
              <w:t>2.</w:t>
            </w:r>
          </w:p>
        </w:tc>
        <w:tc>
          <w:tcPr>
            <w:tcW w:w="7510" w:type="dxa"/>
          </w:tcPr>
          <w:p w:rsidR="00BB7943" w:rsidRPr="009475ED" w:rsidRDefault="001915A7" w:rsidP="009475ED">
            <w:pPr>
              <w:pStyle w:val="a4"/>
              <w:rPr>
                <w:rFonts w:ascii="Times New Roman" w:eastAsia="Times New Roman" w:hAnsi="Times New Roman"/>
                <w:lang w:eastAsia="ru-RU"/>
              </w:rPr>
            </w:pPr>
            <w:r w:rsidRPr="009475ED">
              <w:rPr>
                <w:rFonts w:ascii="Times New Roman" w:eastAsia="Times New Roman" w:hAnsi="Times New Roman"/>
                <w:lang w:eastAsia="ru-RU"/>
              </w:rPr>
              <w:t>Активизация</w:t>
            </w:r>
          </w:p>
        </w:tc>
        <w:tc>
          <w:tcPr>
            <w:tcW w:w="2033" w:type="dxa"/>
          </w:tcPr>
          <w:p w:rsidR="00BB7943" w:rsidRPr="009475ED" w:rsidRDefault="00BB7943" w:rsidP="009475ED">
            <w:pPr>
              <w:pStyle w:val="a4"/>
              <w:rPr>
                <w:rFonts w:ascii="Times New Roman" w:eastAsia="Times New Roman" w:hAnsi="Times New Roman"/>
                <w:lang w:eastAsia="ru-RU"/>
              </w:rPr>
            </w:pPr>
          </w:p>
        </w:tc>
      </w:tr>
      <w:tr w:rsidR="00BB7943" w:rsidRPr="009475ED" w:rsidTr="001915A7">
        <w:tc>
          <w:tcPr>
            <w:tcW w:w="1185" w:type="dxa"/>
          </w:tcPr>
          <w:p w:rsidR="00BB7943" w:rsidRPr="009475ED" w:rsidRDefault="00BB7943" w:rsidP="009475ED">
            <w:pPr>
              <w:pStyle w:val="a4"/>
              <w:rPr>
                <w:rFonts w:ascii="Times New Roman" w:eastAsia="Times New Roman" w:hAnsi="Times New Roman"/>
                <w:lang w:eastAsia="ru-RU"/>
              </w:rPr>
            </w:pPr>
            <w:r w:rsidRPr="009475ED">
              <w:rPr>
                <w:rFonts w:ascii="Times New Roman" w:eastAsia="Times New Roman" w:hAnsi="Times New Roman"/>
                <w:lang w:eastAsia="ru-RU"/>
              </w:rPr>
              <w:t>3.</w:t>
            </w:r>
          </w:p>
        </w:tc>
        <w:tc>
          <w:tcPr>
            <w:tcW w:w="7510" w:type="dxa"/>
          </w:tcPr>
          <w:p w:rsidR="00BB7943" w:rsidRDefault="001915A7" w:rsidP="009475ED">
            <w:pPr>
              <w:pStyle w:val="a4"/>
              <w:rPr>
                <w:rFonts w:ascii="Times New Roman" w:eastAsia="Times New Roman" w:hAnsi="Times New Roman"/>
                <w:lang w:eastAsia="ru-RU"/>
              </w:rPr>
            </w:pPr>
            <w:r w:rsidRPr="009475ED">
              <w:rPr>
                <w:rFonts w:ascii="Times New Roman" w:eastAsia="Times New Roman" w:hAnsi="Times New Roman"/>
                <w:lang w:eastAsia="ru-RU"/>
              </w:rPr>
              <w:t>Объяснение новой темы</w:t>
            </w:r>
          </w:p>
          <w:p w:rsidR="001F7E34" w:rsidRPr="001F7E34" w:rsidRDefault="001F7E34" w:rsidP="009475ED">
            <w:pPr>
              <w:pStyle w:val="a4"/>
              <w:rPr>
                <w:rFonts w:ascii="Times New Roman" w:eastAsia="Times New Roman" w:hAnsi="Times New Roman"/>
                <w:lang w:eastAsia="ru-RU"/>
              </w:rPr>
            </w:pPr>
            <w:r>
              <w:rPr>
                <w:rFonts w:ascii="Times New Roman" w:eastAsia="Times New Roman" w:hAnsi="Times New Roman"/>
                <w:lang w:eastAsia="ru-RU"/>
              </w:rPr>
              <w:t>Лекция №8</w:t>
            </w:r>
          </w:p>
          <w:p w:rsidR="001F7E34" w:rsidRPr="001F7E34" w:rsidRDefault="001F7E34" w:rsidP="001F7E34">
            <w:pPr>
              <w:shd w:val="clear" w:color="auto" w:fill="FFFFFF"/>
              <w:spacing w:before="240"/>
              <w:ind w:left="10" w:firstLine="235"/>
              <w:rPr>
                <w:rFonts w:ascii="Tahoma" w:eastAsia="Times New Roman" w:hAnsi="Tahoma" w:cs="Tahoma"/>
                <w:color w:val="565656"/>
                <w:sz w:val="18"/>
                <w:szCs w:val="18"/>
                <w:lang w:eastAsia="ru-RU"/>
              </w:rPr>
            </w:pPr>
            <w:r w:rsidRPr="001F7E34">
              <w:rPr>
                <w:rFonts w:ascii="Times New Roman" w:eastAsia="Times New Roman" w:hAnsi="Times New Roman"/>
                <w:b/>
                <w:bCs/>
                <w:color w:val="000000"/>
                <w:spacing w:val="-1"/>
                <w:sz w:val="24"/>
                <w:szCs w:val="24"/>
                <w:lang w:eastAsia="ru-RU"/>
              </w:rPr>
              <w:t>Запоминающее устройство</w:t>
            </w:r>
            <w:r w:rsidRPr="001F7E34">
              <w:rPr>
                <w:rFonts w:ascii="Times New Roman" w:eastAsia="Times New Roman" w:hAnsi="Times New Roman"/>
                <w:color w:val="000000"/>
                <w:spacing w:val="-1"/>
                <w:sz w:val="24"/>
                <w:szCs w:val="24"/>
                <w:lang w:eastAsia="ru-RU"/>
              </w:rPr>
              <w:t> (память) компьютера предназначено для хра</w:t>
            </w:r>
            <w:r w:rsidRPr="001F7E34">
              <w:rPr>
                <w:rFonts w:ascii="Times New Roman" w:eastAsia="Times New Roman" w:hAnsi="Times New Roman"/>
                <w:color w:val="000000"/>
                <w:spacing w:val="-1"/>
                <w:sz w:val="24"/>
                <w:szCs w:val="24"/>
                <w:lang w:eastAsia="ru-RU"/>
              </w:rPr>
              <w:softHyphen/>
            </w:r>
            <w:r w:rsidRPr="001F7E34">
              <w:rPr>
                <w:rFonts w:ascii="Times New Roman" w:eastAsia="Times New Roman" w:hAnsi="Times New Roman"/>
                <w:color w:val="000000"/>
                <w:spacing w:val="-2"/>
                <w:sz w:val="24"/>
                <w:szCs w:val="24"/>
                <w:lang w:eastAsia="ru-RU"/>
              </w:rPr>
              <w:t>нения данных и программ для их обработки. Память компьютера дискретна, </w:t>
            </w:r>
            <w:r w:rsidRPr="001F7E34">
              <w:rPr>
                <w:rFonts w:ascii="Times New Roman" w:eastAsia="Times New Roman" w:hAnsi="Times New Roman"/>
                <w:color w:val="000000"/>
                <w:spacing w:val="-3"/>
                <w:sz w:val="24"/>
                <w:szCs w:val="24"/>
                <w:lang w:eastAsia="ru-RU"/>
              </w:rPr>
              <w:t>она состоит из отдельных ячеек. Наименьший элемент памяти — </w:t>
            </w:r>
            <w:r w:rsidRPr="001F7E34">
              <w:rPr>
                <w:rFonts w:ascii="Times New Roman" w:eastAsia="Times New Roman" w:hAnsi="Times New Roman"/>
                <w:i/>
                <w:iCs/>
                <w:color w:val="000000"/>
                <w:spacing w:val="-3"/>
                <w:sz w:val="24"/>
                <w:szCs w:val="24"/>
                <w:lang w:eastAsia="ru-RU"/>
              </w:rPr>
              <w:t>бит </w:t>
            </w:r>
            <w:r w:rsidRPr="001F7E34">
              <w:rPr>
                <w:rFonts w:ascii="Times New Roman" w:eastAsia="Times New Roman" w:hAnsi="Times New Roman"/>
                <w:color w:val="000000"/>
                <w:spacing w:val="-3"/>
                <w:sz w:val="24"/>
                <w:szCs w:val="24"/>
                <w:lang w:eastAsia="ru-RU"/>
              </w:rPr>
              <w:t>— дво</w:t>
            </w:r>
            <w:r w:rsidRPr="001F7E34">
              <w:rPr>
                <w:rFonts w:ascii="Times New Roman" w:eastAsia="Times New Roman" w:hAnsi="Times New Roman"/>
                <w:color w:val="000000"/>
                <w:spacing w:val="-3"/>
                <w:sz w:val="24"/>
                <w:szCs w:val="24"/>
                <w:lang w:eastAsia="ru-RU"/>
              </w:rPr>
              <w:softHyphen/>
            </w:r>
            <w:r w:rsidRPr="001F7E34">
              <w:rPr>
                <w:rFonts w:ascii="Times New Roman" w:eastAsia="Times New Roman" w:hAnsi="Times New Roman"/>
                <w:color w:val="000000"/>
                <w:spacing w:val="1"/>
                <w:sz w:val="24"/>
                <w:szCs w:val="24"/>
                <w:lang w:eastAsia="ru-RU"/>
              </w:rPr>
              <w:t>ичный разряд. В нем хранится двоичный код (0 или 1). Восемь последова</w:t>
            </w:r>
            <w:r w:rsidRPr="001F7E34">
              <w:rPr>
                <w:rFonts w:ascii="Times New Roman" w:eastAsia="Times New Roman" w:hAnsi="Times New Roman"/>
                <w:color w:val="000000"/>
                <w:spacing w:val="1"/>
                <w:sz w:val="24"/>
                <w:szCs w:val="24"/>
                <w:lang w:eastAsia="ru-RU"/>
              </w:rPr>
              <w:softHyphen/>
              <w:t>тельных двоичных разрядов составляют </w:t>
            </w:r>
            <w:r w:rsidRPr="001F7E34">
              <w:rPr>
                <w:rFonts w:ascii="Times New Roman" w:eastAsia="Times New Roman" w:hAnsi="Times New Roman"/>
                <w:i/>
                <w:iCs/>
                <w:color w:val="000000"/>
                <w:spacing w:val="1"/>
                <w:sz w:val="24"/>
                <w:szCs w:val="24"/>
                <w:lang w:eastAsia="ru-RU"/>
              </w:rPr>
              <w:t>байт. </w:t>
            </w:r>
            <w:r w:rsidRPr="001F7E34">
              <w:rPr>
                <w:rFonts w:ascii="Times New Roman" w:eastAsia="Times New Roman" w:hAnsi="Times New Roman"/>
                <w:color w:val="000000"/>
                <w:spacing w:val="1"/>
                <w:sz w:val="24"/>
                <w:szCs w:val="24"/>
                <w:lang w:eastAsia="ru-RU"/>
              </w:rPr>
              <w:t>Максимальное количество </w:t>
            </w:r>
            <w:r w:rsidRPr="001F7E34">
              <w:rPr>
                <w:rFonts w:ascii="Times New Roman" w:eastAsia="Times New Roman" w:hAnsi="Times New Roman"/>
                <w:color w:val="000000"/>
                <w:spacing w:val="-3"/>
                <w:sz w:val="24"/>
                <w:szCs w:val="24"/>
                <w:lang w:eastAsia="ru-RU"/>
              </w:rPr>
              <w:t>байтов, которое может быть одновременно обработано командой процессора, </w:t>
            </w:r>
            <w:r w:rsidRPr="001F7E34">
              <w:rPr>
                <w:rFonts w:ascii="Times New Roman" w:eastAsia="Times New Roman" w:hAnsi="Times New Roman"/>
                <w:color w:val="000000"/>
                <w:spacing w:val="2"/>
                <w:sz w:val="24"/>
                <w:szCs w:val="24"/>
                <w:lang w:eastAsia="ru-RU"/>
              </w:rPr>
              <w:t>называется </w:t>
            </w:r>
            <w:r w:rsidRPr="001F7E34">
              <w:rPr>
                <w:rFonts w:ascii="Times New Roman" w:eastAsia="Times New Roman" w:hAnsi="Times New Roman"/>
                <w:b/>
                <w:bCs/>
                <w:i/>
                <w:iCs/>
                <w:color w:val="000000"/>
                <w:spacing w:val="2"/>
                <w:sz w:val="24"/>
                <w:szCs w:val="24"/>
                <w:lang w:eastAsia="ru-RU"/>
              </w:rPr>
              <w:t>машинное слово</w:t>
            </w:r>
            <w:r w:rsidRPr="001F7E34">
              <w:rPr>
                <w:rFonts w:ascii="Times New Roman" w:eastAsia="Times New Roman" w:hAnsi="Times New Roman"/>
                <w:i/>
                <w:iCs/>
                <w:color w:val="000000"/>
                <w:spacing w:val="2"/>
                <w:sz w:val="24"/>
                <w:szCs w:val="24"/>
                <w:lang w:eastAsia="ru-RU"/>
              </w:rPr>
              <w:t>, </w:t>
            </w:r>
            <w:r w:rsidRPr="001F7E34">
              <w:rPr>
                <w:rFonts w:ascii="Times New Roman" w:eastAsia="Times New Roman" w:hAnsi="Times New Roman"/>
                <w:color w:val="000000"/>
                <w:spacing w:val="2"/>
                <w:sz w:val="24"/>
                <w:szCs w:val="24"/>
                <w:lang w:eastAsia="ru-RU"/>
              </w:rPr>
              <w:t>длиной которого определяется </w:t>
            </w:r>
            <w:r w:rsidRPr="001F7E34">
              <w:rPr>
                <w:rFonts w:ascii="Times New Roman" w:eastAsia="Times New Roman" w:hAnsi="Times New Roman"/>
                <w:b/>
                <w:bCs/>
                <w:i/>
                <w:iCs/>
                <w:color w:val="000000"/>
                <w:spacing w:val="2"/>
                <w:sz w:val="24"/>
                <w:szCs w:val="24"/>
                <w:lang w:eastAsia="ru-RU"/>
              </w:rPr>
              <w:t>разрядность </w:t>
            </w:r>
            <w:r w:rsidRPr="001F7E34">
              <w:rPr>
                <w:rFonts w:ascii="Times New Roman" w:eastAsia="Times New Roman" w:hAnsi="Times New Roman"/>
                <w:b/>
                <w:bCs/>
                <w:i/>
                <w:iCs/>
                <w:color w:val="000000"/>
                <w:spacing w:val="3"/>
                <w:sz w:val="24"/>
                <w:szCs w:val="24"/>
                <w:lang w:eastAsia="ru-RU"/>
              </w:rPr>
              <w:t>процессора</w:t>
            </w:r>
          </w:p>
          <w:p w:rsidR="001F7E34" w:rsidRPr="001F7E34" w:rsidRDefault="001F7E34" w:rsidP="001F7E34">
            <w:pPr>
              <w:shd w:val="clear" w:color="auto" w:fill="FFFFFF"/>
              <w:spacing w:before="5"/>
              <w:ind w:left="5" w:right="5" w:firstLine="245"/>
              <w:rPr>
                <w:rFonts w:ascii="Tahoma" w:eastAsia="Times New Roman" w:hAnsi="Tahoma" w:cs="Tahoma"/>
                <w:color w:val="565656"/>
                <w:sz w:val="18"/>
                <w:szCs w:val="18"/>
                <w:lang w:eastAsia="ru-RU"/>
              </w:rPr>
            </w:pPr>
            <w:r w:rsidRPr="001F7E34">
              <w:rPr>
                <w:rFonts w:ascii="Times New Roman" w:eastAsia="Times New Roman" w:hAnsi="Times New Roman"/>
                <w:color w:val="000000"/>
                <w:spacing w:val="-1"/>
                <w:sz w:val="24"/>
                <w:szCs w:val="24"/>
                <w:lang w:eastAsia="ru-RU"/>
              </w:rPr>
              <w:t>Объем памяти компьютера измеряется в байтах и их производных: </w:t>
            </w:r>
            <w:r w:rsidRPr="001F7E34">
              <w:rPr>
                <w:rFonts w:ascii="Times New Roman" w:eastAsia="Times New Roman" w:hAnsi="Times New Roman"/>
                <w:b/>
                <w:bCs/>
                <w:i/>
                <w:iCs/>
                <w:color w:val="000000"/>
                <w:spacing w:val="-1"/>
                <w:sz w:val="24"/>
                <w:szCs w:val="24"/>
                <w:lang w:eastAsia="ru-RU"/>
              </w:rPr>
              <w:t>кило</w:t>
            </w:r>
            <w:r w:rsidRPr="001F7E34">
              <w:rPr>
                <w:rFonts w:ascii="Times New Roman" w:eastAsia="Times New Roman" w:hAnsi="Times New Roman"/>
                <w:b/>
                <w:bCs/>
                <w:i/>
                <w:iCs/>
                <w:color w:val="000000"/>
                <w:spacing w:val="-1"/>
                <w:sz w:val="24"/>
                <w:szCs w:val="24"/>
                <w:lang w:eastAsia="ru-RU"/>
              </w:rPr>
              <w:softHyphen/>
            </w:r>
            <w:r w:rsidRPr="001F7E34">
              <w:rPr>
                <w:rFonts w:ascii="Times New Roman" w:eastAsia="Times New Roman" w:hAnsi="Times New Roman"/>
                <w:b/>
                <w:bCs/>
                <w:i/>
                <w:iCs/>
                <w:color w:val="000000"/>
                <w:spacing w:val="3"/>
                <w:sz w:val="24"/>
                <w:szCs w:val="24"/>
                <w:lang w:eastAsia="ru-RU"/>
              </w:rPr>
              <w:t>байтах</w:t>
            </w:r>
            <w:r w:rsidRPr="001F7E34">
              <w:rPr>
                <w:rFonts w:ascii="Times New Roman" w:eastAsia="Times New Roman" w:hAnsi="Times New Roman"/>
                <w:i/>
                <w:iCs/>
                <w:color w:val="000000"/>
                <w:spacing w:val="3"/>
                <w:sz w:val="24"/>
                <w:szCs w:val="24"/>
                <w:lang w:eastAsia="ru-RU"/>
              </w:rPr>
              <w:t> </w:t>
            </w:r>
            <w:r w:rsidRPr="001F7E34">
              <w:rPr>
                <w:rFonts w:ascii="Times New Roman" w:eastAsia="Times New Roman" w:hAnsi="Times New Roman"/>
                <w:color w:val="000000"/>
                <w:spacing w:val="3"/>
                <w:sz w:val="24"/>
                <w:szCs w:val="24"/>
                <w:lang w:eastAsia="ru-RU"/>
              </w:rPr>
              <w:t>(1 Кб = 1024 б)</w:t>
            </w:r>
            <w:proofErr w:type="gramStart"/>
            <w:r w:rsidRPr="001F7E34">
              <w:rPr>
                <w:rFonts w:ascii="Times New Roman" w:eastAsia="Times New Roman" w:hAnsi="Times New Roman"/>
                <w:color w:val="000000"/>
                <w:spacing w:val="3"/>
                <w:sz w:val="24"/>
                <w:szCs w:val="24"/>
                <w:lang w:eastAsia="ru-RU"/>
              </w:rPr>
              <w:t>,</w:t>
            </w:r>
            <w:r w:rsidRPr="001F7E34">
              <w:rPr>
                <w:rFonts w:ascii="Times New Roman" w:eastAsia="Times New Roman" w:hAnsi="Times New Roman"/>
                <w:b/>
                <w:bCs/>
                <w:i/>
                <w:iCs/>
                <w:color w:val="000000"/>
                <w:spacing w:val="3"/>
                <w:sz w:val="24"/>
                <w:szCs w:val="24"/>
                <w:lang w:eastAsia="ru-RU"/>
              </w:rPr>
              <w:t>м</w:t>
            </w:r>
            <w:proofErr w:type="gramEnd"/>
            <w:r w:rsidRPr="001F7E34">
              <w:rPr>
                <w:rFonts w:ascii="Times New Roman" w:eastAsia="Times New Roman" w:hAnsi="Times New Roman"/>
                <w:b/>
                <w:bCs/>
                <w:i/>
                <w:iCs/>
                <w:color w:val="000000"/>
                <w:spacing w:val="3"/>
                <w:sz w:val="24"/>
                <w:szCs w:val="24"/>
                <w:lang w:eastAsia="ru-RU"/>
              </w:rPr>
              <w:t>егабайтах</w:t>
            </w:r>
            <w:r w:rsidRPr="001F7E34">
              <w:rPr>
                <w:rFonts w:ascii="Times New Roman" w:eastAsia="Times New Roman" w:hAnsi="Times New Roman"/>
                <w:i/>
                <w:iCs/>
                <w:color w:val="000000"/>
                <w:spacing w:val="3"/>
                <w:sz w:val="24"/>
                <w:szCs w:val="24"/>
                <w:lang w:eastAsia="ru-RU"/>
              </w:rPr>
              <w:t> </w:t>
            </w:r>
            <w:r w:rsidRPr="001F7E34">
              <w:rPr>
                <w:rFonts w:ascii="Times New Roman" w:eastAsia="Times New Roman" w:hAnsi="Times New Roman"/>
                <w:color w:val="000000"/>
                <w:spacing w:val="3"/>
                <w:sz w:val="24"/>
                <w:szCs w:val="24"/>
                <w:lang w:eastAsia="ru-RU"/>
              </w:rPr>
              <w:t>(1Мб = 1024 Кб), </w:t>
            </w:r>
            <w:r w:rsidRPr="001F7E34">
              <w:rPr>
                <w:rFonts w:ascii="Times New Roman" w:eastAsia="Times New Roman" w:hAnsi="Times New Roman"/>
                <w:b/>
                <w:bCs/>
                <w:i/>
                <w:iCs/>
                <w:color w:val="000000"/>
                <w:spacing w:val="3"/>
                <w:sz w:val="24"/>
                <w:szCs w:val="24"/>
                <w:lang w:eastAsia="ru-RU"/>
              </w:rPr>
              <w:t>гигабайтах</w:t>
            </w:r>
            <w:r w:rsidRPr="001F7E34">
              <w:rPr>
                <w:rFonts w:ascii="Times New Roman" w:eastAsia="Times New Roman" w:hAnsi="Times New Roman"/>
                <w:i/>
                <w:iCs/>
                <w:color w:val="000000"/>
                <w:spacing w:val="3"/>
                <w:sz w:val="24"/>
                <w:szCs w:val="24"/>
                <w:lang w:eastAsia="ru-RU"/>
              </w:rPr>
              <w:t> </w:t>
            </w:r>
            <w:r w:rsidRPr="001F7E34">
              <w:rPr>
                <w:rFonts w:ascii="Times New Roman" w:eastAsia="Times New Roman" w:hAnsi="Times New Roman"/>
                <w:color w:val="000000"/>
                <w:spacing w:val="3"/>
                <w:sz w:val="24"/>
                <w:szCs w:val="24"/>
                <w:lang w:eastAsia="ru-RU"/>
              </w:rPr>
              <w:t>(1Гб = </w:t>
            </w:r>
            <w:r w:rsidRPr="001F7E34">
              <w:rPr>
                <w:rFonts w:ascii="Times New Roman" w:eastAsia="Times New Roman" w:hAnsi="Times New Roman"/>
                <w:color w:val="000000"/>
                <w:sz w:val="24"/>
                <w:szCs w:val="24"/>
                <w:lang w:eastAsia="ru-RU"/>
              </w:rPr>
              <w:t>= 1024 Мб) и т. д. Основными характеристиками запоминающих устройств </w:t>
            </w:r>
            <w:r w:rsidRPr="001F7E34">
              <w:rPr>
                <w:rFonts w:ascii="Times New Roman" w:eastAsia="Times New Roman" w:hAnsi="Times New Roman"/>
                <w:color w:val="000000"/>
                <w:spacing w:val="1"/>
                <w:sz w:val="24"/>
                <w:szCs w:val="24"/>
                <w:lang w:eastAsia="ru-RU"/>
              </w:rPr>
              <w:t>являются быстродействие и емкость.</w:t>
            </w:r>
          </w:p>
          <w:p w:rsidR="001F7E34" w:rsidRPr="001F7E34" w:rsidRDefault="001F7E34" w:rsidP="001F7E34">
            <w:pPr>
              <w:shd w:val="clear" w:color="auto" w:fill="FFFFFF"/>
              <w:ind w:left="5" w:right="14" w:firstLine="240"/>
              <w:rPr>
                <w:rFonts w:ascii="Tahoma" w:eastAsia="Times New Roman" w:hAnsi="Tahoma" w:cs="Tahoma"/>
                <w:color w:val="565656"/>
                <w:sz w:val="18"/>
                <w:szCs w:val="18"/>
                <w:lang w:eastAsia="ru-RU"/>
              </w:rPr>
            </w:pPr>
            <w:r w:rsidRPr="001F7E34">
              <w:rPr>
                <w:rFonts w:ascii="Times New Roman" w:eastAsia="Times New Roman" w:hAnsi="Times New Roman"/>
                <w:color w:val="000000"/>
                <w:spacing w:val="1"/>
                <w:sz w:val="24"/>
                <w:szCs w:val="24"/>
                <w:lang w:eastAsia="ru-RU"/>
              </w:rPr>
              <w:lastRenderedPageBreak/>
              <w:t>Память компьютера имеет многоуровневый характер. Такое сочетание </w:t>
            </w:r>
            <w:r w:rsidRPr="001F7E34">
              <w:rPr>
                <w:rFonts w:ascii="Times New Roman" w:eastAsia="Times New Roman" w:hAnsi="Times New Roman"/>
                <w:color w:val="000000"/>
                <w:spacing w:val="3"/>
                <w:sz w:val="24"/>
                <w:szCs w:val="24"/>
                <w:lang w:eastAsia="ru-RU"/>
              </w:rPr>
              <w:t>запоминающих систем называется </w:t>
            </w:r>
            <w:r w:rsidRPr="001F7E34">
              <w:rPr>
                <w:rFonts w:ascii="Times New Roman" w:eastAsia="Times New Roman" w:hAnsi="Times New Roman"/>
                <w:b/>
                <w:bCs/>
                <w:i/>
                <w:iCs/>
                <w:color w:val="000000"/>
                <w:spacing w:val="3"/>
                <w:sz w:val="24"/>
                <w:szCs w:val="24"/>
                <w:lang w:eastAsia="ru-RU"/>
              </w:rPr>
              <w:t>иерархией памяти</w:t>
            </w:r>
            <w:r w:rsidRPr="001F7E34">
              <w:rPr>
                <w:rFonts w:ascii="Times New Roman" w:eastAsia="Times New Roman" w:hAnsi="Times New Roman"/>
                <w:i/>
                <w:iCs/>
                <w:color w:val="000000"/>
                <w:spacing w:val="3"/>
                <w:sz w:val="24"/>
                <w:szCs w:val="24"/>
                <w:lang w:eastAsia="ru-RU"/>
              </w:rPr>
              <w:t> </w:t>
            </w:r>
            <w:r w:rsidRPr="001F7E34">
              <w:rPr>
                <w:rFonts w:ascii="Times New Roman" w:eastAsia="Times New Roman" w:hAnsi="Times New Roman"/>
                <w:color w:val="000000"/>
                <w:spacing w:val="3"/>
                <w:sz w:val="24"/>
                <w:szCs w:val="24"/>
                <w:lang w:eastAsia="ru-RU"/>
              </w:rPr>
              <w:t>компьютера.</w:t>
            </w:r>
          </w:p>
          <w:p w:rsidR="001F7E34" w:rsidRPr="001F7E34" w:rsidRDefault="001F7E34" w:rsidP="001F7E34">
            <w:pPr>
              <w:shd w:val="clear" w:color="auto" w:fill="FFFFFF"/>
              <w:spacing w:before="5"/>
              <w:ind w:right="14" w:firstLine="245"/>
              <w:rPr>
                <w:rFonts w:ascii="Tahoma" w:eastAsia="Times New Roman" w:hAnsi="Tahoma" w:cs="Tahoma"/>
                <w:color w:val="565656"/>
                <w:sz w:val="18"/>
                <w:szCs w:val="18"/>
                <w:lang w:eastAsia="ru-RU"/>
              </w:rPr>
            </w:pPr>
            <w:r w:rsidRPr="001F7E34">
              <w:rPr>
                <w:rFonts w:ascii="Times New Roman" w:eastAsia="Times New Roman" w:hAnsi="Times New Roman"/>
                <w:color w:val="000000"/>
                <w:spacing w:val="3"/>
                <w:sz w:val="24"/>
                <w:szCs w:val="24"/>
                <w:lang w:eastAsia="ru-RU"/>
              </w:rPr>
              <w:t>Память компьютера по способу организации и использования можно </w:t>
            </w:r>
            <w:r w:rsidRPr="001F7E34">
              <w:rPr>
                <w:rFonts w:ascii="Times New Roman" w:eastAsia="Times New Roman" w:hAnsi="Times New Roman"/>
                <w:color w:val="000000"/>
                <w:sz w:val="24"/>
                <w:szCs w:val="24"/>
                <w:lang w:eastAsia="ru-RU"/>
              </w:rPr>
              <w:t xml:space="preserve">разделить </w:t>
            </w:r>
            <w:proofErr w:type="gramStart"/>
            <w:r w:rsidRPr="001F7E34">
              <w:rPr>
                <w:rFonts w:ascii="Times New Roman" w:eastAsia="Times New Roman" w:hAnsi="Times New Roman"/>
                <w:color w:val="000000"/>
                <w:sz w:val="24"/>
                <w:szCs w:val="24"/>
                <w:lang w:eastAsia="ru-RU"/>
              </w:rPr>
              <w:t>на</w:t>
            </w:r>
            <w:proofErr w:type="gramEnd"/>
            <w:r w:rsidRPr="001F7E34">
              <w:rPr>
                <w:rFonts w:ascii="Times New Roman" w:eastAsia="Times New Roman" w:hAnsi="Times New Roman"/>
                <w:color w:val="000000"/>
                <w:sz w:val="24"/>
                <w:szCs w:val="24"/>
                <w:lang w:eastAsia="ru-RU"/>
              </w:rPr>
              <w:t xml:space="preserve"> внутреннюю и внешнюю.</w:t>
            </w:r>
          </w:p>
          <w:p w:rsidR="001F7E34" w:rsidRPr="001F7E34" w:rsidRDefault="001F7E34" w:rsidP="001F7E34">
            <w:pPr>
              <w:shd w:val="clear" w:color="auto" w:fill="FFFFFF"/>
              <w:ind w:right="29" w:firstLine="235"/>
              <w:rPr>
                <w:rFonts w:ascii="Tahoma" w:eastAsia="Times New Roman" w:hAnsi="Tahoma" w:cs="Tahoma"/>
                <w:color w:val="565656"/>
                <w:sz w:val="18"/>
                <w:szCs w:val="18"/>
                <w:lang w:eastAsia="ru-RU"/>
              </w:rPr>
            </w:pPr>
            <w:r w:rsidRPr="001F7E34">
              <w:rPr>
                <w:rFonts w:ascii="Times New Roman" w:eastAsia="Times New Roman" w:hAnsi="Times New Roman"/>
                <w:b/>
                <w:bCs/>
                <w:i/>
                <w:iCs/>
                <w:color w:val="000000"/>
                <w:sz w:val="24"/>
                <w:szCs w:val="24"/>
                <w:lang w:eastAsia="ru-RU"/>
              </w:rPr>
              <w:t>Внутренняя память компьютера</w:t>
            </w:r>
            <w:r w:rsidRPr="001F7E34">
              <w:rPr>
                <w:rFonts w:ascii="Times New Roman" w:eastAsia="Times New Roman" w:hAnsi="Times New Roman"/>
                <w:i/>
                <w:iCs/>
                <w:color w:val="000000"/>
                <w:sz w:val="24"/>
                <w:szCs w:val="24"/>
                <w:lang w:eastAsia="ru-RU"/>
              </w:rPr>
              <w:t> </w:t>
            </w:r>
            <w:r w:rsidRPr="001F7E34">
              <w:rPr>
                <w:rFonts w:ascii="Times New Roman" w:eastAsia="Times New Roman" w:hAnsi="Times New Roman"/>
                <w:color w:val="000000"/>
                <w:sz w:val="24"/>
                <w:szCs w:val="24"/>
                <w:lang w:eastAsia="ru-RU"/>
              </w:rPr>
              <w:t>включает в себя оперативную памяти, </w:t>
            </w:r>
            <w:r w:rsidRPr="001F7E34">
              <w:rPr>
                <w:rFonts w:ascii="Times New Roman" w:eastAsia="Times New Roman" w:hAnsi="Times New Roman"/>
                <w:color w:val="000000"/>
                <w:spacing w:val="2"/>
                <w:sz w:val="24"/>
                <w:szCs w:val="24"/>
                <w:lang w:eastAsia="ru-RU"/>
              </w:rPr>
              <w:t>постоянную памяти, кэш-память.</w:t>
            </w:r>
          </w:p>
          <w:p w:rsidR="001F7E34" w:rsidRPr="001F7E34" w:rsidRDefault="001F7E34" w:rsidP="001F7E34">
            <w:pPr>
              <w:shd w:val="clear" w:color="auto" w:fill="FFFFFF"/>
              <w:ind w:right="19" w:firstLine="240"/>
              <w:rPr>
                <w:rFonts w:ascii="Tahoma" w:eastAsia="Times New Roman" w:hAnsi="Tahoma" w:cs="Tahoma"/>
                <w:color w:val="565656"/>
                <w:sz w:val="18"/>
                <w:szCs w:val="18"/>
                <w:lang w:eastAsia="ru-RU"/>
              </w:rPr>
            </w:pPr>
            <w:r w:rsidRPr="001F7E34">
              <w:rPr>
                <w:rFonts w:ascii="Times New Roman" w:eastAsia="Times New Roman" w:hAnsi="Times New Roman"/>
                <w:b/>
                <w:bCs/>
                <w:i/>
                <w:iCs/>
                <w:color w:val="000000"/>
                <w:spacing w:val="-4"/>
                <w:sz w:val="24"/>
                <w:szCs w:val="24"/>
                <w:lang w:eastAsia="ru-RU"/>
              </w:rPr>
              <w:t>Оперативная память</w:t>
            </w:r>
            <w:r w:rsidRPr="001F7E34">
              <w:rPr>
                <w:rFonts w:ascii="Times New Roman" w:eastAsia="Times New Roman" w:hAnsi="Times New Roman"/>
                <w:i/>
                <w:iCs/>
                <w:color w:val="000000"/>
                <w:spacing w:val="-4"/>
                <w:sz w:val="24"/>
                <w:szCs w:val="24"/>
                <w:lang w:eastAsia="ru-RU"/>
              </w:rPr>
              <w:t> </w:t>
            </w:r>
            <w:r w:rsidRPr="001F7E34">
              <w:rPr>
                <w:rFonts w:ascii="Times New Roman" w:eastAsia="Times New Roman" w:hAnsi="Times New Roman"/>
                <w:color w:val="000000"/>
                <w:spacing w:val="-4"/>
                <w:sz w:val="24"/>
                <w:szCs w:val="24"/>
                <w:lang w:eastAsia="ru-RU"/>
              </w:rPr>
              <w:t>(оперативное запоминающее устройство — ОЗУ или </w:t>
            </w:r>
            <w:r w:rsidRPr="001F7E34">
              <w:rPr>
                <w:rFonts w:ascii="Times New Roman" w:eastAsia="Times New Roman" w:hAnsi="Times New Roman"/>
                <w:color w:val="000000"/>
                <w:sz w:val="24"/>
                <w:szCs w:val="24"/>
                <w:lang w:val="en-US" w:eastAsia="ru-RU"/>
              </w:rPr>
              <w:t>Random Access Memory</w:t>
            </w:r>
            <w:r w:rsidRPr="001F7E34">
              <w:rPr>
                <w:rFonts w:ascii="Times New Roman" w:eastAsia="Times New Roman" w:hAnsi="Times New Roman"/>
                <w:color w:val="000000"/>
                <w:sz w:val="24"/>
                <w:szCs w:val="24"/>
                <w:lang w:eastAsia="ru-RU"/>
              </w:rPr>
              <w:t>— </w:t>
            </w:r>
            <w:r w:rsidRPr="001F7E34">
              <w:rPr>
                <w:rFonts w:ascii="Times New Roman" w:eastAsia="Times New Roman" w:hAnsi="Times New Roman"/>
                <w:color w:val="000000"/>
                <w:sz w:val="24"/>
                <w:szCs w:val="24"/>
                <w:lang w:val="en-US" w:eastAsia="ru-RU"/>
              </w:rPr>
              <w:t>RAM</w:t>
            </w:r>
            <w:r w:rsidRPr="001F7E34">
              <w:rPr>
                <w:rFonts w:ascii="Times New Roman" w:eastAsia="Times New Roman" w:hAnsi="Times New Roman"/>
                <w:color w:val="000000"/>
                <w:sz w:val="24"/>
                <w:szCs w:val="24"/>
                <w:lang w:eastAsia="ru-RU"/>
              </w:rPr>
              <w:t>) — энергозависимое, быстродействующее</w:t>
            </w:r>
          </w:p>
          <w:p w:rsidR="001F7E34" w:rsidRPr="001F7E34" w:rsidRDefault="001F7E34" w:rsidP="001F7E34">
            <w:pPr>
              <w:shd w:val="clear" w:color="auto" w:fill="FFFFFF"/>
              <w:ind w:left="67"/>
              <w:rPr>
                <w:rFonts w:ascii="Tahoma" w:eastAsia="Times New Roman" w:hAnsi="Tahoma" w:cs="Tahoma"/>
                <w:color w:val="565656"/>
                <w:sz w:val="18"/>
                <w:szCs w:val="18"/>
                <w:lang w:eastAsia="ru-RU"/>
              </w:rPr>
            </w:pPr>
            <w:r w:rsidRPr="001F7E34">
              <w:rPr>
                <w:rFonts w:ascii="Times New Roman" w:eastAsia="Times New Roman" w:hAnsi="Times New Roman"/>
                <w:color w:val="000000"/>
                <w:spacing w:val="4"/>
                <w:sz w:val="24"/>
                <w:szCs w:val="24"/>
                <w:lang w:eastAsia="ru-RU"/>
              </w:rPr>
              <w:t>запоминающее устройство, предназначенное для хранения информации </w:t>
            </w:r>
            <w:r w:rsidRPr="001F7E34">
              <w:rPr>
                <w:rFonts w:ascii="Times New Roman" w:eastAsia="Times New Roman" w:hAnsi="Times New Roman"/>
                <w:color w:val="000000"/>
                <w:spacing w:val="3"/>
                <w:sz w:val="24"/>
                <w:szCs w:val="24"/>
                <w:lang w:eastAsia="ru-RU"/>
              </w:rPr>
              <w:t>(программ и данных), непосредственно участвующей в вычислительном </w:t>
            </w:r>
            <w:r w:rsidRPr="001F7E34">
              <w:rPr>
                <w:rFonts w:ascii="Times New Roman" w:eastAsia="Times New Roman" w:hAnsi="Times New Roman"/>
                <w:color w:val="000000"/>
                <w:spacing w:val="-2"/>
                <w:sz w:val="24"/>
                <w:szCs w:val="24"/>
                <w:lang w:eastAsia="ru-RU"/>
              </w:rPr>
              <w:t>процессе на текущем этапе функционирования ПК. ОЗУ — энергозависимая </w:t>
            </w:r>
            <w:r w:rsidRPr="001F7E34">
              <w:rPr>
                <w:rFonts w:ascii="Times New Roman" w:eastAsia="Times New Roman" w:hAnsi="Times New Roman"/>
                <w:color w:val="000000"/>
                <w:spacing w:val="5"/>
                <w:sz w:val="24"/>
                <w:szCs w:val="24"/>
                <w:lang w:eastAsia="ru-RU"/>
              </w:rPr>
              <w:t>память: при отключении напряжения питания информация, хранящаяся </w:t>
            </w:r>
            <w:r w:rsidRPr="001F7E34">
              <w:rPr>
                <w:rFonts w:ascii="Times New Roman" w:eastAsia="Times New Roman" w:hAnsi="Times New Roman"/>
                <w:i/>
                <w:iCs/>
                <w:color w:val="000000"/>
                <w:spacing w:val="6"/>
                <w:sz w:val="24"/>
                <w:szCs w:val="24"/>
                <w:lang w:eastAsia="ru-RU"/>
              </w:rPr>
              <w:t>в </w:t>
            </w:r>
            <w:r w:rsidRPr="001F7E34">
              <w:rPr>
                <w:rFonts w:ascii="Times New Roman" w:eastAsia="Times New Roman" w:hAnsi="Times New Roman"/>
                <w:color w:val="000000"/>
                <w:spacing w:val="6"/>
                <w:sz w:val="24"/>
                <w:szCs w:val="24"/>
                <w:lang w:eastAsia="ru-RU"/>
              </w:rPr>
              <w:t>ней, теряется.</w:t>
            </w:r>
          </w:p>
          <w:p w:rsidR="001F7E34" w:rsidRPr="001F7E34" w:rsidRDefault="001F7E34" w:rsidP="001F7E34">
            <w:pPr>
              <w:shd w:val="clear" w:color="auto" w:fill="FFFFFF"/>
              <w:spacing w:before="10"/>
              <w:ind w:left="58" w:right="10" w:firstLine="240"/>
              <w:rPr>
                <w:rFonts w:ascii="Tahoma" w:eastAsia="Times New Roman" w:hAnsi="Tahoma" w:cs="Tahoma"/>
                <w:color w:val="565656"/>
                <w:sz w:val="18"/>
                <w:szCs w:val="18"/>
                <w:lang w:eastAsia="ru-RU"/>
              </w:rPr>
            </w:pPr>
            <w:r w:rsidRPr="001F7E34">
              <w:rPr>
                <w:rFonts w:ascii="Times New Roman" w:eastAsia="Times New Roman" w:hAnsi="Times New Roman"/>
                <w:b/>
                <w:bCs/>
                <w:i/>
                <w:iCs/>
                <w:color w:val="000000"/>
                <w:spacing w:val="-1"/>
                <w:sz w:val="24"/>
                <w:szCs w:val="24"/>
                <w:lang w:eastAsia="ru-RU"/>
              </w:rPr>
              <w:t>Постоянная память</w:t>
            </w:r>
            <w:r w:rsidRPr="001F7E34">
              <w:rPr>
                <w:rFonts w:ascii="Times New Roman" w:eastAsia="Times New Roman" w:hAnsi="Times New Roman"/>
                <w:i/>
                <w:iCs/>
                <w:color w:val="000000"/>
                <w:spacing w:val="-1"/>
                <w:sz w:val="24"/>
                <w:szCs w:val="24"/>
                <w:lang w:eastAsia="ru-RU"/>
              </w:rPr>
              <w:t> </w:t>
            </w:r>
            <w:r w:rsidRPr="001F7E34">
              <w:rPr>
                <w:rFonts w:ascii="Times New Roman" w:eastAsia="Times New Roman" w:hAnsi="Times New Roman"/>
                <w:color w:val="000000"/>
                <w:spacing w:val="-1"/>
                <w:sz w:val="24"/>
                <w:szCs w:val="24"/>
                <w:lang w:eastAsia="ru-RU"/>
              </w:rPr>
              <w:t>(постоянное запоминающее устройство — ПЗУ или </w:t>
            </w:r>
            <w:r w:rsidRPr="001F7E34">
              <w:rPr>
                <w:rFonts w:ascii="Times New Roman" w:eastAsia="Times New Roman" w:hAnsi="Times New Roman"/>
                <w:color w:val="000000"/>
                <w:sz w:val="24"/>
                <w:szCs w:val="24"/>
                <w:lang w:val="en-US" w:eastAsia="ru-RU"/>
              </w:rPr>
              <w:t>Read Only Memory</w:t>
            </w:r>
            <w:r w:rsidRPr="001F7E34">
              <w:rPr>
                <w:rFonts w:ascii="Times New Roman" w:eastAsia="Times New Roman" w:hAnsi="Times New Roman"/>
                <w:color w:val="000000"/>
                <w:sz w:val="24"/>
                <w:szCs w:val="24"/>
                <w:lang w:eastAsia="ru-RU"/>
              </w:rPr>
              <w:t> —</w:t>
            </w:r>
            <w:r w:rsidRPr="001F7E34">
              <w:rPr>
                <w:rFonts w:ascii="Times New Roman" w:eastAsia="Times New Roman" w:hAnsi="Times New Roman"/>
                <w:color w:val="000000"/>
                <w:sz w:val="24"/>
                <w:szCs w:val="24"/>
                <w:lang w:val="en-US" w:eastAsia="ru-RU"/>
              </w:rPr>
              <w:t>ROM</w:t>
            </w:r>
            <w:r w:rsidRPr="001F7E34">
              <w:rPr>
                <w:rFonts w:ascii="Times New Roman" w:eastAsia="Times New Roman" w:hAnsi="Times New Roman"/>
                <w:color w:val="000000"/>
                <w:sz w:val="24"/>
                <w:szCs w:val="24"/>
                <w:lang w:eastAsia="ru-RU"/>
              </w:rPr>
              <w:t>) используется для хранения неизменяемой ин</w:t>
            </w:r>
            <w:r w:rsidRPr="001F7E34">
              <w:rPr>
                <w:rFonts w:ascii="Times New Roman" w:eastAsia="Times New Roman" w:hAnsi="Times New Roman"/>
                <w:color w:val="000000"/>
                <w:sz w:val="24"/>
                <w:szCs w:val="24"/>
                <w:lang w:eastAsia="ru-RU"/>
              </w:rPr>
              <w:softHyphen/>
            </w:r>
            <w:r w:rsidRPr="001F7E34">
              <w:rPr>
                <w:rFonts w:ascii="Times New Roman" w:eastAsia="Times New Roman" w:hAnsi="Times New Roman"/>
                <w:color w:val="000000"/>
                <w:spacing w:val="-1"/>
                <w:sz w:val="24"/>
                <w:szCs w:val="24"/>
                <w:lang w:eastAsia="ru-RU"/>
              </w:rPr>
              <w:t>формации: загрузочные программы ОС, программы тестирования устройств </w:t>
            </w:r>
            <w:r w:rsidRPr="001F7E34">
              <w:rPr>
                <w:rFonts w:ascii="Times New Roman" w:eastAsia="Times New Roman" w:hAnsi="Times New Roman"/>
                <w:color w:val="000000"/>
                <w:spacing w:val="-6"/>
                <w:sz w:val="24"/>
                <w:szCs w:val="24"/>
                <w:lang w:eastAsia="ru-RU"/>
              </w:rPr>
              <w:t>компьютера и некоторых драйверов базовой системы ввода-вывода (</w:t>
            </w:r>
            <w:r w:rsidRPr="001F7E34">
              <w:rPr>
                <w:rFonts w:ascii="Times New Roman" w:eastAsia="Times New Roman" w:hAnsi="Times New Roman"/>
                <w:color w:val="000000"/>
                <w:spacing w:val="-6"/>
                <w:sz w:val="24"/>
                <w:szCs w:val="24"/>
                <w:lang w:val="en-US" w:eastAsia="ru-RU"/>
              </w:rPr>
              <w:t>BIOS</w:t>
            </w:r>
            <w:r w:rsidRPr="001F7E34">
              <w:rPr>
                <w:rFonts w:ascii="Times New Roman" w:eastAsia="Times New Roman" w:hAnsi="Times New Roman"/>
                <w:color w:val="000000"/>
                <w:spacing w:val="-6"/>
                <w:sz w:val="24"/>
                <w:szCs w:val="24"/>
                <w:lang w:eastAsia="ru-RU"/>
              </w:rPr>
              <w:t>-</w:t>
            </w:r>
            <w:r w:rsidRPr="001F7E34">
              <w:rPr>
                <w:rFonts w:ascii="Times New Roman" w:eastAsia="Times New Roman" w:hAnsi="Times New Roman"/>
                <w:color w:val="000000"/>
                <w:spacing w:val="-6"/>
                <w:sz w:val="24"/>
                <w:szCs w:val="24"/>
                <w:lang w:val="en-US" w:eastAsia="ru-RU"/>
              </w:rPr>
              <w:t>Basic </w:t>
            </w:r>
            <w:r w:rsidRPr="001F7E34">
              <w:rPr>
                <w:rFonts w:ascii="Times New Roman" w:eastAsia="Times New Roman" w:hAnsi="Times New Roman"/>
                <w:color w:val="000000"/>
                <w:sz w:val="24"/>
                <w:szCs w:val="24"/>
                <w:lang w:val="en-US" w:eastAsia="ru-RU"/>
              </w:rPr>
              <w:t>Input</w:t>
            </w:r>
            <w:r w:rsidRPr="001F7E34">
              <w:rPr>
                <w:rFonts w:ascii="Times New Roman" w:eastAsia="Times New Roman" w:hAnsi="Times New Roman"/>
                <w:color w:val="000000"/>
                <w:sz w:val="24"/>
                <w:szCs w:val="24"/>
                <w:lang w:eastAsia="ru-RU"/>
              </w:rPr>
              <w:t>-</w:t>
            </w:r>
            <w:r w:rsidRPr="001F7E34">
              <w:rPr>
                <w:rFonts w:ascii="Times New Roman" w:eastAsia="Times New Roman" w:hAnsi="Times New Roman"/>
                <w:color w:val="000000"/>
                <w:sz w:val="24"/>
                <w:szCs w:val="24"/>
                <w:lang w:val="en-US" w:eastAsia="ru-RU"/>
              </w:rPr>
              <w:t>Output System</w:t>
            </w:r>
            <w:r w:rsidRPr="001F7E34">
              <w:rPr>
                <w:rFonts w:ascii="Times New Roman" w:eastAsia="Times New Roman" w:hAnsi="Times New Roman"/>
                <w:color w:val="000000"/>
                <w:sz w:val="24"/>
                <w:szCs w:val="24"/>
                <w:lang w:eastAsia="ru-RU"/>
              </w:rPr>
              <w:t>) и др. Из ПЗУ можно только считывать информацию.</w:t>
            </w:r>
          </w:p>
          <w:p w:rsidR="001F7E34" w:rsidRPr="001F7E34" w:rsidRDefault="001F7E34" w:rsidP="001F7E34">
            <w:pPr>
              <w:shd w:val="clear" w:color="auto" w:fill="FFFFFF"/>
              <w:spacing w:before="5"/>
              <w:ind w:left="48" w:right="19" w:firstLine="235"/>
              <w:rPr>
                <w:rFonts w:ascii="Tahoma" w:eastAsia="Times New Roman" w:hAnsi="Tahoma" w:cs="Tahoma"/>
                <w:color w:val="565656"/>
                <w:sz w:val="18"/>
                <w:szCs w:val="18"/>
                <w:lang w:eastAsia="ru-RU"/>
              </w:rPr>
            </w:pPr>
            <w:r w:rsidRPr="001F7E34">
              <w:rPr>
                <w:rFonts w:ascii="Times New Roman" w:eastAsia="Times New Roman" w:hAnsi="Times New Roman"/>
                <w:b/>
                <w:bCs/>
                <w:i/>
                <w:iCs/>
                <w:color w:val="000000"/>
                <w:spacing w:val="-3"/>
                <w:sz w:val="24"/>
                <w:szCs w:val="24"/>
                <w:lang w:eastAsia="ru-RU"/>
              </w:rPr>
              <w:t>Кэш-память</w:t>
            </w:r>
            <w:r w:rsidRPr="001F7E34">
              <w:rPr>
                <w:rFonts w:ascii="Times New Roman" w:eastAsia="Times New Roman" w:hAnsi="Times New Roman"/>
                <w:i/>
                <w:iCs/>
                <w:color w:val="000000"/>
                <w:spacing w:val="-3"/>
                <w:sz w:val="24"/>
                <w:szCs w:val="24"/>
                <w:lang w:eastAsia="ru-RU"/>
              </w:rPr>
              <w:t> </w:t>
            </w:r>
            <w:r w:rsidRPr="001F7E34">
              <w:rPr>
                <w:rFonts w:ascii="Times New Roman" w:eastAsia="Times New Roman" w:hAnsi="Times New Roman"/>
                <w:color w:val="000000"/>
                <w:spacing w:val="-3"/>
                <w:sz w:val="24"/>
                <w:szCs w:val="24"/>
                <w:lang w:eastAsia="ru-RU"/>
              </w:rPr>
              <w:t>— высокоскоростная память сравнительно большой емкости, </w:t>
            </w:r>
            <w:r w:rsidRPr="001F7E34">
              <w:rPr>
                <w:rFonts w:ascii="Times New Roman" w:eastAsia="Times New Roman" w:hAnsi="Times New Roman"/>
                <w:color w:val="000000"/>
                <w:spacing w:val="-2"/>
                <w:sz w:val="24"/>
                <w:szCs w:val="24"/>
                <w:lang w:eastAsia="ru-RU"/>
              </w:rPr>
              <w:t>которая является буфером между оперативной памятью и микропроцессором </w:t>
            </w:r>
            <w:r w:rsidRPr="001F7E34">
              <w:rPr>
                <w:rFonts w:ascii="Times New Roman" w:eastAsia="Times New Roman" w:hAnsi="Times New Roman"/>
                <w:color w:val="000000"/>
                <w:spacing w:val="2"/>
                <w:sz w:val="24"/>
                <w:szCs w:val="24"/>
                <w:lang w:eastAsia="ru-RU"/>
              </w:rPr>
              <w:t>и позволяющая увеличить скорость выполнения операций. В кэш-памяти </w:t>
            </w:r>
            <w:r w:rsidRPr="001F7E34">
              <w:rPr>
                <w:rFonts w:ascii="Times New Roman" w:eastAsia="Times New Roman" w:hAnsi="Times New Roman"/>
                <w:color w:val="000000"/>
                <w:spacing w:val="-6"/>
                <w:sz w:val="24"/>
                <w:szCs w:val="24"/>
                <w:lang w:eastAsia="ru-RU"/>
              </w:rPr>
              <w:t xml:space="preserve">хранятся данные, которые микропроцессор </w:t>
            </w:r>
            <w:proofErr w:type="gramStart"/>
            <w:r w:rsidRPr="001F7E34">
              <w:rPr>
                <w:rFonts w:ascii="Times New Roman" w:eastAsia="Times New Roman" w:hAnsi="Times New Roman"/>
                <w:color w:val="000000"/>
                <w:spacing w:val="-6"/>
                <w:sz w:val="24"/>
                <w:szCs w:val="24"/>
                <w:lang w:eastAsia="ru-RU"/>
              </w:rPr>
              <w:t>получил</w:t>
            </w:r>
            <w:proofErr w:type="gramEnd"/>
            <w:r w:rsidRPr="001F7E34">
              <w:rPr>
                <w:rFonts w:ascii="Times New Roman" w:eastAsia="Times New Roman" w:hAnsi="Times New Roman"/>
                <w:color w:val="000000"/>
                <w:spacing w:val="-6"/>
                <w:sz w:val="24"/>
                <w:szCs w:val="24"/>
                <w:lang w:eastAsia="ru-RU"/>
              </w:rPr>
              <w:t xml:space="preserve"> и будет использовать в бли</w:t>
            </w:r>
            <w:r w:rsidRPr="001F7E34">
              <w:rPr>
                <w:rFonts w:ascii="Times New Roman" w:eastAsia="Times New Roman" w:hAnsi="Times New Roman"/>
                <w:color w:val="000000"/>
                <w:spacing w:val="-6"/>
                <w:sz w:val="24"/>
                <w:szCs w:val="24"/>
                <w:lang w:eastAsia="ru-RU"/>
              </w:rPr>
              <w:softHyphen/>
            </w:r>
            <w:r w:rsidRPr="001F7E34">
              <w:rPr>
                <w:rFonts w:ascii="Times New Roman" w:eastAsia="Times New Roman" w:hAnsi="Times New Roman"/>
                <w:color w:val="000000"/>
                <w:spacing w:val="-4"/>
                <w:sz w:val="24"/>
                <w:szCs w:val="24"/>
                <w:lang w:eastAsia="ru-RU"/>
              </w:rPr>
              <w:t>жайшие такты своей работы. Микропроцессоры, начиная от МП 80486, имеют </w:t>
            </w:r>
            <w:r w:rsidRPr="001F7E34">
              <w:rPr>
                <w:rFonts w:ascii="Times New Roman" w:eastAsia="Times New Roman" w:hAnsi="Times New Roman"/>
                <w:color w:val="000000"/>
                <w:spacing w:val="-3"/>
                <w:sz w:val="24"/>
                <w:szCs w:val="24"/>
                <w:lang w:eastAsia="ru-RU"/>
              </w:rPr>
              <w:t>свою встроенную кэш-память (или кэш-память 1-го уровня). Кэш-память 2-го </w:t>
            </w:r>
            <w:r w:rsidRPr="001F7E34">
              <w:rPr>
                <w:rFonts w:ascii="Times New Roman" w:eastAsia="Times New Roman" w:hAnsi="Times New Roman"/>
                <w:color w:val="000000"/>
                <w:spacing w:val="-4"/>
                <w:sz w:val="24"/>
                <w:szCs w:val="24"/>
                <w:lang w:eastAsia="ru-RU"/>
              </w:rPr>
              <w:t>уровня размещается на материнской плате вне микропроцессора и хранит дан</w:t>
            </w:r>
            <w:r w:rsidRPr="001F7E34">
              <w:rPr>
                <w:rFonts w:ascii="Times New Roman" w:eastAsia="Times New Roman" w:hAnsi="Times New Roman"/>
                <w:color w:val="000000"/>
                <w:spacing w:val="-4"/>
                <w:sz w:val="24"/>
                <w:szCs w:val="24"/>
                <w:lang w:eastAsia="ru-RU"/>
              </w:rPr>
              <w:softHyphen/>
            </w:r>
            <w:r w:rsidRPr="001F7E34">
              <w:rPr>
                <w:rFonts w:ascii="Times New Roman" w:eastAsia="Times New Roman" w:hAnsi="Times New Roman"/>
                <w:color w:val="000000"/>
                <w:spacing w:val="-3"/>
                <w:sz w:val="24"/>
                <w:szCs w:val="24"/>
                <w:lang w:eastAsia="ru-RU"/>
              </w:rPr>
              <w:t>ные и результаты, обрабатываемые процессором в текущий момент времени.</w:t>
            </w:r>
          </w:p>
          <w:p w:rsidR="001F7E34" w:rsidRPr="001F7E34" w:rsidRDefault="001F7E34" w:rsidP="001F7E34">
            <w:pPr>
              <w:shd w:val="clear" w:color="auto" w:fill="FFFFFF"/>
              <w:spacing w:before="10"/>
              <w:ind w:left="43" w:right="29" w:firstLine="240"/>
              <w:rPr>
                <w:rFonts w:ascii="Tahoma" w:eastAsia="Times New Roman" w:hAnsi="Tahoma" w:cs="Tahoma"/>
                <w:color w:val="565656"/>
                <w:sz w:val="18"/>
                <w:szCs w:val="18"/>
                <w:lang w:eastAsia="ru-RU"/>
              </w:rPr>
            </w:pPr>
            <w:r w:rsidRPr="001F7E34">
              <w:rPr>
                <w:rFonts w:ascii="Times New Roman" w:eastAsia="Times New Roman" w:hAnsi="Times New Roman"/>
                <w:b/>
                <w:bCs/>
                <w:color w:val="000000"/>
                <w:spacing w:val="-1"/>
                <w:sz w:val="24"/>
                <w:szCs w:val="24"/>
                <w:lang w:eastAsia="ru-RU"/>
              </w:rPr>
              <w:t>Внешняя память</w:t>
            </w:r>
            <w:r w:rsidRPr="001F7E34">
              <w:rPr>
                <w:rFonts w:ascii="Times New Roman" w:eastAsia="Times New Roman" w:hAnsi="Times New Roman"/>
                <w:color w:val="000000"/>
                <w:spacing w:val="-1"/>
                <w:sz w:val="24"/>
                <w:szCs w:val="24"/>
                <w:lang w:eastAsia="ru-RU"/>
              </w:rPr>
              <w:t> компьютера предназначена для долговременного хране</w:t>
            </w:r>
            <w:r w:rsidRPr="001F7E34">
              <w:rPr>
                <w:rFonts w:ascii="Times New Roman" w:eastAsia="Times New Roman" w:hAnsi="Times New Roman"/>
                <w:color w:val="000000"/>
                <w:spacing w:val="-1"/>
                <w:sz w:val="24"/>
                <w:szCs w:val="24"/>
                <w:lang w:eastAsia="ru-RU"/>
              </w:rPr>
              <w:softHyphen/>
            </w:r>
            <w:r w:rsidRPr="001F7E34">
              <w:rPr>
                <w:rFonts w:ascii="Times New Roman" w:eastAsia="Times New Roman" w:hAnsi="Times New Roman"/>
                <w:color w:val="000000"/>
                <w:spacing w:val="2"/>
                <w:sz w:val="24"/>
                <w:szCs w:val="24"/>
                <w:lang w:eastAsia="ru-RU"/>
              </w:rPr>
              <w:t xml:space="preserve">ния информации. </w:t>
            </w:r>
            <w:proofErr w:type="gramStart"/>
            <w:r w:rsidRPr="001F7E34">
              <w:rPr>
                <w:rFonts w:ascii="Times New Roman" w:eastAsia="Times New Roman" w:hAnsi="Times New Roman"/>
                <w:color w:val="000000"/>
                <w:spacing w:val="2"/>
                <w:sz w:val="24"/>
                <w:szCs w:val="24"/>
                <w:lang w:eastAsia="ru-RU"/>
              </w:rPr>
              <w:t>Внешние</w:t>
            </w:r>
            <w:proofErr w:type="gramEnd"/>
            <w:r w:rsidRPr="001F7E34">
              <w:rPr>
                <w:rFonts w:ascii="Times New Roman" w:eastAsia="Times New Roman" w:hAnsi="Times New Roman"/>
                <w:color w:val="000000"/>
                <w:spacing w:val="2"/>
                <w:sz w:val="24"/>
                <w:szCs w:val="24"/>
                <w:lang w:eastAsia="ru-RU"/>
              </w:rPr>
              <w:t xml:space="preserve"> ЗУ также называют накопителем.</w:t>
            </w:r>
          </w:p>
          <w:p w:rsidR="001F7E34" w:rsidRPr="001F7E34" w:rsidRDefault="001F7E34" w:rsidP="001F7E34">
            <w:pPr>
              <w:shd w:val="clear" w:color="auto" w:fill="FFFFFF"/>
              <w:spacing w:before="10"/>
              <w:ind w:left="38" w:right="34" w:firstLine="240"/>
              <w:rPr>
                <w:rFonts w:ascii="Tahoma" w:eastAsia="Times New Roman" w:hAnsi="Tahoma" w:cs="Tahoma"/>
                <w:color w:val="565656"/>
                <w:sz w:val="18"/>
                <w:szCs w:val="18"/>
                <w:lang w:eastAsia="ru-RU"/>
              </w:rPr>
            </w:pPr>
            <w:r w:rsidRPr="001F7E34">
              <w:rPr>
                <w:rFonts w:ascii="Times New Roman" w:eastAsia="Times New Roman" w:hAnsi="Times New Roman"/>
                <w:color w:val="000000"/>
                <w:spacing w:val="-3"/>
                <w:sz w:val="24"/>
                <w:szCs w:val="24"/>
                <w:lang w:eastAsia="ru-RU"/>
              </w:rPr>
              <w:t>Накопители бывают </w:t>
            </w:r>
            <w:r w:rsidRPr="001F7E34">
              <w:rPr>
                <w:rFonts w:ascii="Times New Roman" w:eastAsia="Times New Roman" w:hAnsi="Times New Roman"/>
                <w:b/>
                <w:bCs/>
                <w:color w:val="000000"/>
                <w:spacing w:val="-3"/>
                <w:sz w:val="24"/>
                <w:szCs w:val="24"/>
                <w:lang w:eastAsia="ru-RU"/>
              </w:rPr>
              <w:t>внешними</w:t>
            </w:r>
            <w:r w:rsidRPr="001F7E34">
              <w:rPr>
                <w:rFonts w:ascii="Times New Roman" w:eastAsia="Times New Roman" w:hAnsi="Times New Roman"/>
                <w:color w:val="000000"/>
                <w:spacing w:val="-3"/>
                <w:sz w:val="24"/>
                <w:szCs w:val="24"/>
                <w:lang w:eastAsia="ru-RU"/>
              </w:rPr>
              <w:t> (собственный корпус и источник питания), </w:t>
            </w:r>
            <w:r w:rsidRPr="001F7E34">
              <w:rPr>
                <w:rFonts w:ascii="Times New Roman" w:eastAsia="Times New Roman" w:hAnsi="Times New Roman"/>
                <w:color w:val="000000"/>
                <w:spacing w:val="-1"/>
                <w:sz w:val="24"/>
                <w:szCs w:val="24"/>
                <w:lang w:eastAsia="ru-RU"/>
              </w:rPr>
              <w:t>встроенными в корпус компьютера, со сменными и несменными носителями, </w:t>
            </w:r>
            <w:r w:rsidRPr="001F7E34">
              <w:rPr>
                <w:rFonts w:ascii="Times New Roman" w:eastAsia="Times New Roman" w:hAnsi="Times New Roman"/>
                <w:color w:val="000000"/>
                <w:spacing w:val="4"/>
                <w:sz w:val="24"/>
                <w:szCs w:val="24"/>
                <w:lang w:eastAsia="ru-RU"/>
              </w:rPr>
              <w:t>с носителями разной формы (диски, ленты). Накопители имеют разные </w:t>
            </w:r>
            <w:r w:rsidRPr="001F7E34">
              <w:rPr>
                <w:rFonts w:ascii="Times New Roman" w:eastAsia="Times New Roman" w:hAnsi="Times New Roman"/>
                <w:b/>
                <w:bCs/>
                <w:color w:val="000000"/>
                <w:spacing w:val="2"/>
                <w:sz w:val="24"/>
                <w:szCs w:val="24"/>
                <w:lang w:eastAsia="ru-RU"/>
              </w:rPr>
              <w:t>характеристики</w:t>
            </w:r>
            <w:r w:rsidRPr="001F7E34">
              <w:rPr>
                <w:rFonts w:ascii="Times New Roman" w:eastAsia="Times New Roman" w:hAnsi="Times New Roman"/>
                <w:color w:val="000000"/>
                <w:spacing w:val="2"/>
                <w:sz w:val="24"/>
                <w:szCs w:val="24"/>
                <w:lang w:eastAsia="ru-RU"/>
              </w:rPr>
              <w:t>: максимально возможный объем хранимой информации</w:t>
            </w:r>
            <w:proofErr w:type="gramStart"/>
            <w:r w:rsidRPr="001F7E34">
              <w:rPr>
                <w:rFonts w:ascii="Times New Roman" w:eastAsia="Times New Roman" w:hAnsi="Times New Roman"/>
                <w:color w:val="000000"/>
                <w:spacing w:val="2"/>
                <w:sz w:val="24"/>
                <w:szCs w:val="24"/>
                <w:lang w:eastAsia="ru-RU"/>
              </w:rPr>
              <w:t>,</w:t>
            </w:r>
            <w:r w:rsidRPr="001F7E34">
              <w:rPr>
                <w:rFonts w:ascii="Times New Roman" w:eastAsia="Times New Roman" w:hAnsi="Times New Roman"/>
                <w:color w:val="000000"/>
                <w:sz w:val="24"/>
                <w:szCs w:val="24"/>
                <w:lang w:eastAsia="ru-RU"/>
              </w:rPr>
              <w:t>в</w:t>
            </w:r>
            <w:proofErr w:type="gramEnd"/>
            <w:r w:rsidRPr="001F7E34">
              <w:rPr>
                <w:rFonts w:ascii="Times New Roman" w:eastAsia="Times New Roman" w:hAnsi="Times New Roman"/>
                <w:color w:val="000000"/>
                <w:sz w:val="24"/>
                <w:szCs w:val="24"/>
                <w:lang w:eastAsia="ru-RU"/>
              </w:rPr>
              <w:t>ремя доступа.</w:t>
            </w:r>
          </w:p>
          <w:p w:rsidR="001F7E34" w:rsidRPr="001F7E34" w:rsidRDefault="001F7E34" w:rsidP="001F7E34">
            <w:pPr>
              <w:shd w:val="clear" w:color="auto" w:fill="FFFFFF"/>
              <w:spacing w:before="10"/>
              <w:ind w:left="29" w:right="43" w:firstLine="235"/>
              <w:rPr>
                <w:rFonts w:ascii="Tahoma" w:eastAsia="Times New Roman" w:hAnsi="Tahoma" w:cs="Tahoma"/>
                <w:color w:val="565656"/>
                <w:sz w:val="18"/>
                <w:szCs w:val="18"/>
                <w:lang w:eastAsia="ru-RU"/>
              </w:rPr>
            </w:pPr>
            <w:r w:rsidRPr="001F7E34">
              <w:rPr>
                <w:rFonts w:ascii="Times New Roman" w:eastAsia="Times New Roman" w:hAnsi="Times New Roman"/>
                <w:color w:val="000000"/>
                <w:sz w:val="24"/>
                <w:szCs w:val="24"/>
                <w:lang w:eastAsia="ru-RU"/>
              </w:rPr>
              <w:t>Накопители на магнитных лентах называются </w:t>
            </w:r>
            <w:r w:rsidRPr="001F7E34">
              <w:rPr>
                <w:rFonts w:ascii="Times New Roman" w:eastAsia="Times New Roman" w:hAnsi="Times New Roman"/>
                <w:b/>
                <w:bCs/>
                <w:i/>
                <w:iCs/>
                <w:color w:val="000000"/>
                <w:sz w:val="24"/>
                <w:szCs w:val="24"/>
                <w:lang w:eastAsia="ru-RU"/>
              </w:rPr>
              <w:t>стримерами</w:t>
            </w:r>
            <w:r w:rsidRPr="001F7E34">
              <w:rPr>
                <w:rFonts w:ascii="Times New Roman" w:eastAsia="Times New Roman" w:hAnsi="Times New Roman"/>
                <w:i/>
                <w:iCs/>
                <w:color w:val="000000"/>
                <w:sz w:val="24"/>
                <w:szCs w:val="24"/>
                <w:lang w:eastAsia="ru-RU"/>
              </w:rPr>
              <w:t>. </w:t>
            </w:r>
            <w:r w:rsidRPr="001F7E34">
              <w:rPr>
                <w:rFonts w:ascii="Times New Roman" w:eastAsia="Times New Roman" w:hAnsi="Times New Roman"/>
                <w:color w:val="000000"/>
                <w:sz w:val="24"/>
                <w:szCs w:val="24"/>
                <w:lang w:eastAsia="ru-RU"/>
              </w:rPr>
              <w:t>В современ</w:t>
            </w:r>
            <w:r w:rsidRPr="001F7E34">
              <w:rPr>
                <w:rFonts w:ascii="Times New Roman" w:eastAsia="Times New Roman" w:hAnsi="Times New Roman"/>
                <w:color w:val="000000"/>
                <w:sz w:val="24"/>
                <w:szCs w:val="24"/>
                <w:lang w:eastAsia="ru-RU"/>
              </w:rPr>
              <w:softHyphen/>
            </w:r>
            <w:r w:rsidRPr="001F7E34">
              <w:rPr>
                <w:rFonts w:ascii="Times New Roman" w:eastAsia="Times New Roman" w:hAnsi="Times New Roman"/>
                <w:color w:val="000000"/>
                <w:spacing w:val="1"/>
                <w:sz w:val="24"/>
                <w:szCs w:val="24"/>
                <w:lang w:eastAsia="ru-RU"/>
              </w:rPr>
              <w:t>ных стримерах используются специальные кассеты (картриджи) с магнит</w:t>
            </w:r>
            <w:r w:rsidRPr="001F7E34">
              <w:rPr>
                <w:rFonts w:ascii="Times New Roman" w:eastAsia="Times New Roman" w:hAnsi="Times New Roman"/>
                <w:color w:val="000000"/>
                <w:spacing w:val="1"/>
                <w:sz w:val="24"/>
                <w:szCs w:val="24"/>
                <w:lang w:eastAsia="ru-RU"/>
              </w:rPr>
              <w:softHyphen/>
            </w:r>
            <w:r w:rsidRPr="001F7E34">
              <w:rPr>
                <w:rFonts w:ascii="Times New Roman" w:eastAsia="Times New Roman" w:hAnsi="Times New Roman"/>
                <w:color w:val="000000"/>
                <w:sz w:val="24"/>
                <w:szCs w:val="24"/>
                <w:lang w:eastAsia="ru-RU"/>
              </w:rPr>
              <w:t>ной лентой. Стримеры имеют разные стандарты, определяющие интерфейс </w:t>
            </w:r>
            <w:r w:rsidRPr="001F7E34">
              <w:rPr>
                <w:rFonts w:ascii="Times New Roman" w:eastAsia="Times New Roman" w:hAnsi="Times New Roman"/>
                <w:color w:val="000000"/>
                <w:spacing w:val="2"/>
                <w:sz w:val="24"/>
                <w:szCs w:val="24"/>
                <w:lang w:eastAsia="ru-RU"/>
              </w:rPr>
              <w:t>с компьютером, формат магнитной ленты, методы кодирования и сжатия.</w:t>
            </w:r>
          </w:p>
          <w:p w:rsidR="001F7E34" w:rsidRPr="001F7E34" w:rsidRDefault="001F7E34" w:rsidP="001F7E34">
            <w:pPr>
              <w:shd w:val="clear" w:color="auto" w:fill="FFFFFF"/>
              <w:spacing w:before="5"/>
              <w:ind w:left="19" w:right="43" w:firstLine="240"/>
              <w:rPr>
                <w:rFonts w:ascii="Tahoma" w:eastAsia="Times New Roman" w:hAnsi="Tahoma" w:cs="Tahoma"/>
                <w:color w:val="565656"/>
                <w:sz w:val="18"/>
                <w:szCs w:val="18"/>
                <w:lang w:eastAsia="ru-RU"/>
              </w:rPr>
            </w:pPr>
            <w:r w:rsidRPr="001F7E34">
              <w:rPr>
                <w:rFonts w:ascii="Times New Roman" w:eastAsia="Times New Roman" w:hAnsi="Times New Roman"/>
                <w:color w:val="000000"/>
                <w:spacing w:val="-1"/>
                <w:sz w:val="24"/>
                <w:szCs w:val="24"/>
                <w:lang w:eastAsia="ru-RU"/>
              </w:rPr>
              <w:t>Отличительной особенностью накопителей на дисках является использо</w:t>
            </w:r>
            <w:r w:rsidRPr="001F7E34">
              <w:rPr>
                <w:rFonts w:ascii="Times New Roman" w:eastAsia="Times New Roman" w:hAnsi="Times New Roman"/>
                <w:color w:val="000000"/>
                <w:spacing w:val="-1"/>
                <w:sz w:val="24"/>
                <w:szCs w:val="24"/>
                <w:lang w:eastAsia="ru-RU"/>
              </w:rPr>
              <w:softHyphen/>
            </w:r>
            <w:r w:rsidRPr="001F7E34">
              <w:rPr>
                <w:rFonts w:ascii="Times New Roman" w:eastAsia="Times New Roman" w:hAnsi="Times New Roman"/>
                <w:color w:val="000000"/>
                <w:spacing w:val="-2"/>
                <w:sz w:val="24"/>
                <w:szCs w:val="24"/>
                <w:lang w:eastAsia="ru-RU"/>
              </w:rPr>
              <w:t>вание в качестве носителей информации дисков разного диаметра, отличаю</w:t>
            </w:r>
            <w:r w:rsidRPr="001F7E34">
              <w:rPr>
                <w:rFonts w:ascii="Times New Roman" w:eastAsia="Times New Roman" w:hAnsi="Times New Roman"/>
                <w:color w:val="000000"/>
                <w:spacing w:val="-2"/>
                <w:sz w:val="24"/>
                <w:szCs w:val="24"/>
                <w:lang w:eastAsia="ru-RU"/>
              </w:rPr>
              <w:softHyphen/>
              <w:t>щихся форм-фактором. Выпускаются носители с форм-фактором (размером) </w:t>
            </w:r>
            <w:r w:rsidRPr="001F7E34">
              <w:rPr>
                <w:rFonts w:ascii="Times New Roman" w:eastAsia="Times New Roman" w:hAnsi="Times New Roman"/>
                <w:color w:val="000000"/>
                <w:spacing w:val="5"/>
                <w:sz w:val="24"/>
                <w:szCs w:val="24"/>
                <w:lang w:eastAsia="ru-RU"/>
              </w:rPr>
              <w:t>1,8", 2,5", 3,5", 5,25".</w:t>
            </w:r>
          </w:p>
          <w:p w:rsidR="001F7E34" w:rsidRPr="001F7E34" w:rsidRDefault="001F7E34" w:rsidP="001F7E34">
            <w:pPr>
              <w:shd w:val="clear" w:color="auto" w:fill="FFFFFF"/>
              <w:spacing w:before="14"/>
              <w:ind w:right="53" w:firstLine="240"/>
              <w:rPr>
                <w:rFonts w:ascii="Tahoma" w:eastAsia="Times New Roman" w:hAnsi="Tahoma" w:cs="Tahoma"/>
                <w:color w:val="565656"/>
                <w:sz w:val="18"/>
                <w:szCs w:val="18"/>
                <w:lang w:eastAsia="ru-RU"/>
              </w:rPr>
            </w:pPr>
            <w:r w:rsidRPr="001F7E34">
              <w:rPr>
                <w:rFonts w:ascii="Times New Roman" w:eastAsia="Times New Roman" w:hAnsi="Times New Roman"/>
                <w:color w:val="000000"/>
                <w:spacing w:val="-1"/>
                <w:sz w:val="24"/>
                <w:szCs w:val="24"/>
                <w:lang w:eastAsia="ru-RU"/>
              </w:rPr>
              <w:t>Жесткие несменные диски называются </w:t>
            </w:r>
            <w:r w:rsidRPr="001F7E34">
              <w:rPr>
                <w:rFonts w:ascii="Times New Roman" w:eastAsia="Times New Roman" w:hAnsi="Times New Roman"/>
                <w:b/>
                <w:bCs/>
                <w:i/>
                <w:iCs/>
                <w:color w:val="000000"/>
                <w:spacing w:val="-1"/>
                <w:sz w:val="24"/>
                <w:szCs w:val="24"/>
                <w:lang w:eastAsia="ru-RU"/>
              </w:rPr>
              <w:t>винчестерами</w:t>
            </w:r>
            <w:r w:rsidRPr="001F7E34">
              <w:rPr>
                <w:rFonts w:ascii="Times New Roman" w:eastAsia="Times New Roman" w:hAnsi="Times New Roman"/>
                <w:i/>
                <w:iCs/>
                <w:color w:val="000000"/>
                <w:spacing w:val="-1"/>
                <w:sz w:val="24"/>
                <w:szCs w:val="24"/>
                <w:lang w:eastAsia="ru-RU"/>
              </w:rPr>
              <w:t>. </w:t>
            </w:r>
            <w:r w:rsidRPr="001F7E34">
              <w:rPr>
                <w:rFonts w:ascii="Times New Roman" w:eastAsia="Times New Roman" w:hAnsi="Times New Roman"/>
                <w:color w:val="000000"/>
                <w:spacing w:val="-1"/>
                <w:sz w:val="24"/>
                <w:szCs w:val="24"/>
                <w:lang w:eastAsia="ru-RU"/>
              </w:rPr>
              <w:t>Они представляют </w:t>
            </w:r>
            <w:r w:rsidRPr="001F7E34">
              <w:rPr>
                <w:rFonts w:ascii="Times New Roman" w:eastAsia="Times New Roman" w:hAnsi="Times New Roman"/>
                <w:color w:val="000000"/>
                <w:spacing w:val="-3"/>
                <w:sz w:val="24"/>
                <w:szCs w:val="24"/>
                <w:lang w:eastAsia="ru-RU"/>
              </w:rPr>
              <w:t>собой систему, состоящую из механического привода головок чтения-записи, </w:t>
            </w:r>
            <w:r w:rsidRPr="001F7E34">
              <w:rPr>
                <w:rFonts w:ascii="Times New Roman" w:eastAsia="Times New Roman" w:hAnsi="Times New Roman"/>
                <w:color w:val="000000"/>
                <w:spacing w:val="1"/>
                <w:sz w:val="24"/>
                <w:szCs w:val="24"/>
                <w:lang w:eastAsia="ru-RU"/>
              </w:rPr>
              <w:t>нескольких носителей и контроллера, обеспечивающего работу всего уст</w:t>
            </w:r>
            <w:r w:rsidRPr="001F7E34">
              <w:rPr>
                <w:rFonts w:ascii="Times New Roman" w:eastAsia="Times New Roman" w:hAnsi="Times New Roman"/>
                <w:color w:val="000000"/>
                <w:spacing w:val="1"/>
                <w:sz w:val="24"/>
                <w:szCs w:val="24"/>
                <w:lang w:eastAsia="ru-RU"/>
              </w:rPr>
              <w:softHyphen/>
            </w:r>
            <w:r w:rsidRPr="001F7E34">
              <w:rPr>
                <w:rFonts w:ascii="Times New Roman" w:eastAsia="Times New Roman" w:hAnsi="Times New Roman"/>
                <w:color w:val="000000"/>
                <w:sz w:val="24"/>
                <w:szCs w:val="24"/>
                <w:lang w:eastAsia="ru-RU"/>
              </w:rPr>
              <w:t xml:space="preserve">ройства. Магнитная головка (несколько магнитных головок в </w:t>
            </w:r>
            <w:proofErr w:type="gramStart"/>
            <w:r w:rsidRPr="001F7E34">
              <w:rPr>
                <w:rFonts w:ascii="Times New Roman" w:eastAsia="Times New Roman" w:hAnsi="Times New Roman"/>
                <w:color w:val="000000"/>
                <w:sz w:val="24"/>
                <w:szCs w:val="24"/>
                <w:lang w:eastAsia="ru-RU"/>
              </w:rPr>
              <w:t>специальном</w:t>
            </w:r>
            <w:proofErr w:type="gramEnd"/>
            <w:r w:rsidRPr="001F7E34">
              <w:rPr>
                <w:rFonts w:ascii="Times New Roman" w:eastAsia="Times New Roman" w:hAnsi="Times New Roman"/>
                <w:color w:val="000000"/>
                <w:sz w:val="24"/>
                <w:szCs w:val="24"/>
                <w:lang w:eastAsia="ru-RU"/>
              </w:rPr>
              <w:t> </w:t>
            </w:r>
            <w:r w:rsidRPr="001F7E34">
              <w:rPr>
                <w:rFonts w:ascii="Times New Roman" w:eastAsia="Times New Roman" w:hAnsi="Times New Roman"/>
                <w:color w:val="000000"/>
                <w:spacing w:val="-1"/>
                <w:sz w:val="24"/>
                <w:szCs w:val="24"/>
                <w:lang w:eastAsia="ru-RU"/>
              </w:rPr>
              <w:t>позиционере) является одной из наиболее важных частей устройства. Носи</w:t>
            </w:r>
            <w:r w:rsidRPr="001F7E34">
              <w:rPr>
                <w:rFonts w:ascii="Times New Roman" w:eastAsia="Times New Roman" w:hAnsi="Times New Roman"/>
                <w:color w:val="000000"/>
                <w:spacing w:val="-1"/>
                <w:sz w:val="24"/>
                <w:szCs w:val="24"/>
                <w:lang w:eastAsia="ru-RU"/>
              </w:rPr>
              <w:softHyphen/>
            </w:r>
            <w:r w:rsidRPr="001F7E34">
              <w:rPr>
                <w:rFonts w:ascii="Times New Roman" w:eastAsia="Times New Roman" w:hAnsi="Times New Roman"/>
                <w:color w:val="000000"/>
                <w:sz w:val="24"/>
                <w:szCs w:val="24"/>
                <w:lang w:eastAsia="ru-RU"/>
              </w:rPr>
              <w:t>тель информации состоит из нескольких дисков, каждый из которых имеет </w:t>
            </w:r>
            <w:r w:rsidRPr="001F7E34">
              <w:rPr>
                <w:rFonts w:ascii="Times New Roman" w:eastAsia="Times New Roman" w:hAnsi="Times New Roman"/>
                <w:color w:val="000000"/>
                <w:spacing w:val="-2"/>
                <w:sz w:val="24"/>
                <w:szCs w:val="24"/>
                <w:lang w:eastAsia="ru-RU"/>
              </w:rPr>
              <w:t>две рабочие поверхности. При записи информации используются магнитные </w:t>
            </w:r>
            <w:r w:rsidRPr="001F7E34">
              <w:rPr>
                <w:rFonts w:ascii="Times New Roman" w:eastAsia="Times New Roman" w:hAnsi="Times New Roman"/>
                <w:color w:val="000000"/>
                <w:spacing w:val="1"/>
                <w:sz w:val="24"/>
                <w:szCs w:val="24"/>
                <w:lang w:eastAsia="ru-RU"/>
              </w:rPr>
              <w:t>свойства слоя, нанесенного на поверхность.</w:t>
            </w:r>
          </w:p>
          <w:p w:rsidR="001F7E34" w:rsidRPr="001F7E34" w:rsidRDefault="001F7E34" w:rsidP="001F7E34">
            <w:pPr>
              <w:shd w:val="clear" w:color="auto" w:fill="FFFFFF"/>
              <w:spacing w:before="5"/>
              <w:ind w:left="5" w:right="77" w:firstLine="235"/>
              <w:rPr>
                <w:rFonts w:ascii="Tahoma" w:eastAsia="Times New Roman" w:hAnsi="Tahoma" w:cs="Tahoma"/>
                <w:color w:val="565656"/>
                <w:sz w:val="18"/>
                <w:szCs w:val="18"/>
                <w:lang w:eastAsia="ru-RU"/>
              </w:rPr>
            </w:pPr>
            <w:r w:rsidRPr="001F7E34">
              <w:rPr>
                <w:rFonts w:ascii="Times New Roman" w:eastAsia="Times New Roman" w:hAnsi="Times New Roman"/>
                <w:b/>
                <w:bCs/>
                <w:i/>
                <w:iCs/>
                <w:color w:val="000000"/>
                <w:spacing w:val="-4"/>
                <w:sz w:val="24"/>
                <w:szCs w:val="24"/>
                <w:lang w:eastAsia="ru-RU"/>
              </w:rPr>
              <w:t>Гибкие диски</w:t>
            </w:r>
            <w:r w:rsidRPr="001F7E34">
              <w:rPr>
                <w:rFonts w:ascii="Times New Roman" w:eastAsia="Times New Roman" w:hAnsi="Times New Roman"/>
                <w:i/>
                <w:iCs/>
                <w:color w:val="000000"/>
                <w:spacing w:val="-4"/>
                <w:sz w:val="24"/>
                <w:szCs w:val="24"/>
                <w:lang w:eastAsia="ru-RU"/>
              </w:rPr>
              <w:t> </w:t>
            </w:r>
            <w:r w:rsidRPr="001F7E34">
              <w:rPr>
                <w:rFonts w:ascii="Times New Roman" w:eastAsia="Times New Roman" w:hAnsi="Times New Roman"/>
                <w:color w:val="000000"/>
                <w:spacing w:val="-4"/>
                <w:sz w:val="24"/>
                <w:szCs w:val="24"/>
                <w:lang w:eastAsia="ru-RU"/>
              </w:rPr>
              <w:t>(</w:t>
            </w:r>
            <w:r w:rsidRPr="001F7E34">
              <w:rPr>
                <w:rFonts w:ascii="Times New Roman" w:eastAsia="Times New Roman" w:hAnsi="Times New Roman"/>
                <w:i/>
                <w:iCs/>
                <w:color w:val="000000"/>
                <w:spacing w:val="-4"/>
                <w:sz w:val="24"/>
                <w:szCs w:val="24"/>
                <w:lang w:val="en-US" w:eastAsia="ru-RU"/>
              </w:rPr>
              <w:t>floppy</w:t>
            </w:r>
            <w:r w:rsidRPr="001F7E34">
              <w:rPr>
                <w:rFonts w:ascii="Times New Roman" w:eastAsia="Times New Roman" w:hAnsi="Times New Roman"/>
                <w:i/>
                <w:iCs/>
                <w:color w:val="000000"/>
                <w:spacing w:val="-4"/>
                <w:sz w:val="24"/>
                <w:szCs w:val="24"/>
                <w:lang w:eastAsia="ru-RU"/>
              </w:rPr>
              <w:t>) </w:t>
            </w:r>
            <w:r w:rsidRPr="001F7E34">
              <w:rPr>
                <w:rFonts w:ascii="Times New Roman" w:eastAsia="Times New Roman" w:hAnsi="Times New Roman"/>
                <w:color w:val="000000"/>
                <w:spacing w:val="-4"/>
                <w:sz w:val="24"/>
                <w:szCs w:val="24"/>
                <w:lang w:eastAsia="ru-RU"/>
              </w:rPr>
              <w:t>в зависимости от размера бывают двух видов — 5,25"</w:t>
            </w:r>
            <w:proofErr w:type="gramStart"/>
            <w:r w:rsidRPr="001F7E34">
              <w:rPr>
                <w:rFonts w:ascii="Times New Roman" w:eastAsia="Times New Roman" w:hAnsi="Times New Roman"/>
                <w:color w:val="000000"/>
                <w:spacing w:val="-4"/>
                <w:sz w:val="24"/>
                <w:szCs w:val="24"/>
                <w:lang w:eastAsia="ru-RU"/>
              </w:rPr>
              <w:t>.</w:t>
            </w:r>
            <w:proofErr w:type="gramEnd"/>
            <w:r w:rsidRPr="001F7E34">
              <w:rPr>
                <w:rFonts w:ascii="Times New Roman" w:eastAsia="Times New Roman" w:hAnsi="Times New Roman"/>
                <w:color w:val="000000"/>
                <w:spacing w:val="-4"/>
                <w:sz w:val="24"/>
                <w:szCs w:val="24"/>
                <w:lang w:eastAsia="ru-RU"/>
              </w:rPr>
              <w:t> </w:t>
            </w:r>
            <w:proofErr w:type="gramStart"/>
            <w:r w:rsidRPr="001F7E34">
              <w:rPr>
                <w:rFonts w:ascii="Times New Roman" w:eastAsia="Times New Roman" w:hAnsi="Times New Roman"/>
                <w:color w:val="000000"/>
                <w:spacing w:val="4"/>
                <w:sz w:val="24"/>
                <w:szCs w:val="24"/>
                <w:lang w:eastAsia="ru-RU"/>
              </w:rPr>
              <w:t>и</w:t>
            </w:r>
            <w:proofErr w:type="gramEnd"/>
            <w:r w:rsidRPr="001F7E34">
              <w:rPr>
                <w:rFonts w:ascii="Times New Roman" w:eastAsia="Times New Roman" w:hAnsi="Times New Roman"/>
                <w:color w:val="000000"/>
                <w:spacing w:val="4"/>
                <w:sz w:val="24"/>
                <w:szCs w:val="24"/>
                <w:lang w:eastAsia="ru-RU"/>
              </w:rPr>
              <w:t xml:space="preserve"> 3,5". Операции чтения/записи осуществляются контактным способом,</w:t>
            </w:r>
          </w:p>
          <w:p w:rsidR="001F7E34" w:rsidRPr="001F7E34" w:rsidRDefault="001F7E34" w:rsidP="001F7E34">
            <w:pPr>
              <w:shd w:val="clear" w:color="auto" w:fill="FFFFFF"/>
              <w:spacing w:before="77"/>
              <w:ind w:left="19" w:right="5"/>
              <w:rPr>
                <w:rFonts w:ascii="Tahoma" w:eastAsia="Times New Roman" w:hAnsi="Tahoma" w:cs="Tahoma"/>
                <w:color w:val="565656"/>
                <w:sz w:val="18"/>
                <w:szCs w:val="18"/>
                <w:lang w:eastAsia="ru-RU"/>
              </w:rPr>
            </w:pPr>
            <w:r w:rsidRPr="001F7E34">
              <w:rPr>
                <w:rFonts w:ascii="Times New Roman" w:eastAsia="Times New Roman" w:hAnsi="Times New Roman"/>
                <w:color w:val="000000"/>
                <w:spacing w:val="1"/>
                <w:sz w:val="24"/>
                <w:szCs w:val="24"/>
                <w:lang w:eastAsia="ru-RU"/>
              </w:rPr>
              <w:lastRenderedPageBreak/>
              <w:t>т. е. при соприкосновении магнитной головки устройства с поверхностью </w:t>
            </w:r>
            <w:r w:rsidRPr="001F7E34">
              <w:rPr>
                <w:rFonts w:ascii="Times New Roman" w:eastAsia="Times New Roman" w:hAnsi="Times New Roman"/>
                <w:color w:val="000000"/>
                <w:spacing w:val="-2"/>
                <w:sz w:val="24"/>
                <w:szCs w:val="24"/>
                <w:lang w:eastAsia="ru-RU"/>
              </w:rPr>
              <w:t>носителя. У таких носителей невысокая плотность записи, скорость обмена, </w:t>
            </w:r>
            <w:r w:rsidRPr="001F7E34">
              <w:rPr>
                <w:rFonts w:ascii="Times New Roman" w:eastAsia="Times New Roman" w:hAnsi="Times New Roman"/>
                <w:color w:val="000000"/>
                <w:spacing w:val="1"/>
                <w:sz w:val="24"/>
                <w:szCs w:val="24"/>
                <w:lang w:eastAsia="ru-RU"/>
              </w:rPr>
              <w:t>значительное время доступа.</w:t>
            </w:r>
          </w:p>
          <w:p w:rsidR="001F7E34" w:rsidRPr="001F7E34" w:rsidRDefault="001F7E34" w:rsidP="001F7E34">
            <w:pPr>
              <w:shd w:val="clear" w:color="auto" w:fill="FFFFFF"/>
              <w:ind w:left="14" w:firstLine="240"/>
              <w:rPr>
                <w:rFonts w:ascii="Tahoma" w:eastAsia="Times New Roman" w:hAnsi="Tahoma" w:cs="Tahoma"/>
                <w:color w:val="565656"/>
                <w:sz w:val="18"/>
                <w:szCs w:val="18"/>
                <w:lang w:eastAsia="ru-RU"/>
              </w:rPr>
            </w:pPr>
            <w:r w:rsidRPr="001F7E34">
              <w:rPr>
                <w:rFonts w:ascii="Times New Roman" w:eastAsia="Times New Roman" w:hAnsi="Times New Roman"/>
                <w:b/>
                <w:bCs/>
                <w:i/>
                <w:iCs/>
                <w:color w:val="000000"/>
                <w:spacing w:val="5"/>
                <w:sz w:val="24"/>
                <w:szCs w:val="24"/>
                <w:lang w:eastAsia="ru-RU"/>
              </w:rPr>
              <w:t>Магнитооптические диски</w:t>
            </w:r>
            <w:r w:rsidRPr="001F7E34">
              <w:rPr>
                <w:rFonts w:ascii="Times New Roman" w:eastAsia="Times New Roman" w:hAnsi="Times New Roman"/>
                <w:i/>
                <w:iCs/>
                <w:color w:val="000000"/>
                <w:spacing w:val="5"/>
                <w:sz w:val="24"/>
                <w:szCs w:val="24"/>
                <w:lang w:eastAsia="ru-RU"/>
              </w:rPr>
              <w:t> </w:t>
            </w:r>
            <w:r w:rsidRPr="001F7E34">
              <w:rPr>
                <w:rFonts w:ascii="Times New Roman" w:eastAsia="Times New Roman" w:hAnsi="Times New Roman"/>
                <w:color w:val="000000"/>
                <w:spacing w:val="5"/>
                <w:sz w:val="24"/>
                <w:szCs w:val="24"/>
                <w:lang w:eastAsia="ru-RU"/>
              </w:rPr>
              <w:t>имеют различную емкость от 128 Мбайт </w:t>
            </w:r>
            <w:r w:rsidRPr="001F7E34">
              <w:rPr>
                <w:rFonts w:ascii="Times New Roman" w:eastAsia="Times New Roman" w:hAnsi="Times New Roman"/>
                <w:color w:val="000000"/>
                <w:sz w:val="24"/>
                <w:szCs w:val="24"/>
                <w:lang w:eastAsia="ru-RU"/>
              </w:rPr>
              <w:t>до 640 Мбайт. Запись производится после нагревания лазером магнитного </w:t>
            </w:r>
            <w:r w:rsidRPr="001F7E34">
              <w:rPr>
                <w:rFonts w:ascii="Times New Roman" w:eastAsia="Times New Roman" w:hAnsi="Times New Roman"/>
                <w:color w:val="000000"/>
                <w:spacing w:val="-3"/>
                <w:sz w:val="24"/>
                <w:szCs w:val="24"/>
                <w:lang w:eastAsia="ru-RU"/>
              </w:rPr>
              <w:t>слоя до определенной температуры. Надежность хранения информации обес</w:t>
            </w:r>
            <w:r w:rsidRPr="001F7E34">
              <w:rPr>
                <w:rFonts w:ascii="Times New Roman" w:eastAsia="Times New Roman" w:hAnsi="Times New Roman"/>
                <w:color w:val="000000"/>
                <w:spacing w:val="-3"/>
                <w:sz w:val="24"/>
                <w:szCs w:val="24"/>
                <w:lang w:eastAsia="ru-RU"/>
              </w:rPr>
              <w:softHyphen/>
            </w:r>
            <w:r w:rsidRPr="001F7E34">
              <w:rPr>
                <w:rFonts w:ascii="Times New Roman" w:eastAsia="Times New Roman" w:hAnsi="Times New Roman"/>
                <w:color w:val="000000"/>
                <w:sz w:val="24"/>
                <w:szCs w:val="24"/>
                <w:lang w:eastAsia="ru-RU"/>
              </w:rPr>
              <w:t>печивается тем, что при обычной температуре информация не подвержена</w:t>
            </w:r>
            <w:r w:rsidRPr="001F7E34">
              <w:rPr>
                <w:rFonts w:ascii="Times New Roman" w:eastAsia="Times New Roman" w:hAnsi="Times New Roman"/>
                <w:color w:val="000000"/>
                <w:spacing w:val="1"/>
                <w:sz w:val="24"/>
                <w:szCs w:val="24"/>
                <w:lang w:eastAsia="ru-RU"/>
              </w:rPr>
              <w:t>действию внешних магнитных полей.</w:t>
            </w:r>
          </w:p>
          <w:p w:rsidR="001F7E34" w:rsidRPr="001F7E34" w:rsidRDefault="001F7E34" w:rsidP="001F7E34">
            <w:pPr>
              <w:shd w:val="clear" w:color="auto" w:fill="FFFFFF"/>
              <w:ind w:left="14" w:right="5" w:firstLine="235"/>
              <w:rPr>
                <w:rFonts w:ascii="Tahoma" w:eastAsia="Times New Roman" w:hAnsi="Tahoma" w:cs="Tahoma"/>
                <w:color w:val="565656"/>
                <w:sz w:val="18"/>
                <w:szCs w:val="18"/>
                <w:lang w:eastAsia="ru-RU"/>
              </w:rPr>
            </w:pPr>
            <w:r w:rsidRPr="001F7E34">
              <w:rPr>
                <w:rFonts w:ascii="Times New Roman" w:eastAsia="Times New Roman" w:hAnsi="Times New Roman"/>
                <w:b/>
                <w:bCs/>
                <w:i/>
                <w:iCs/>
                <w:color w:val="000000"/>
                <w:spacing w:val="-5"/>
                <w:sz w:val="24"/>
                <w:szCs w:val="24"/>
                <w:lang w:eastAsia="ru-RU"/>
              </w:rPr>
              <w:t>Устройства </w:t>
            </w:r>
            <w:r w:rsidRPr="001F7E34">
              <w:rPr>
                <w:rFonts w:ascii="Times New Roman" w:eastAsia="Times New Roman" w:hAnsi="Times New Roman"/>
                <w:b/>
                <w:bCs/>
                <w:i/>
                <w:iCs/>
                <w:color w:val="000000"/>
                <w:spacing w:val="-5"/>
                <w:sz w:val="24"/>
                <w:szCs w:val="24"/>
                <w:lang w:val="en-US" w:eastAsia="ru-RU"/>
              </w:rPr>
              <w:t>CD</w:t>
            </w:r>
            <w:r w:rsidRPr="001F7E34">
              <w:rPr>
                <w:rFonts w:ascii="Times New Roman" w:eastAsia="Times New Roman" w:hAnsi="Times New Roman"/>
                <w:b/>
                <w:bCs/>
                <w:i/>
                <w:iCs/>
                <w:color w:val="000000"/>
                <w:spacing w:val="-5"/>
                <w:sz w:val="24"/>
                <w:szCs w:val="24"/>
                <w:lang w:eastAsia="ru-RU"/>
              </w:rPr>
              <w:t>-</w:t>
            </w:r>
            <w:r w:rsidRPr="001F7E34">
              <w:rPr>
                <w:rFonts w:ascii="Times New Roman" w:eastAsia="Times New Roman" w:hAnsi="Times New Roman"/>
                <w:b/>
                <w:bCs/>
                <w:i/>
                <w:iCs/>
                <w:color w:val="000000"/>
                <w:spacing w:val="-5"/>
                <w:sz w:val="24"/>
                <w:szCs w:val="24"/>
                <w:lang w:val="en-US" w:eastAsia="ru-RU"/>
              </w:rPr>
              <w:t>ROM </w:t>
            </w:r>
            <w:r w:rsidRPr="001F7E34">
              <w:rPr>
                <w:rFonts w:ascii="Times New Roman" w:eastAsia="Times New Roman" w:hAnsi="Times New Roman"/>
                <w:color w:val="000000"/>
                <w:spacing w:val="-5"/>
                <w:sz w:val="24"/>
                <w:szCs w:val="24"/>
                <w:lang w:eastAsia="ru-RU"/>
              </w:rPr>
              <w:t>используют носители емкостью до 650 Мбайт, пред</w:t>
            </w:r>
            <w:r w:rsidRPr="001F7E34">
              <w:rPr>
                <w:rFonts w:ascii="Times New Roman" w:eastAsia="Times New Roman" w:hAnsi="Times New Roman"/>
                <w:color w:val="000000"/>
                <w:spacing w:val="-5"/>
                <w:sz w:val="24"/>
                <w:szCs w:val="24"/>
                <w:lang w:eastAsia="ru-RU"/>
              </w:rPr>
              <w:softHyphen/>
            </w:r>
            <w:r w:rsidRPr="001F7E34">
              <w:rPr>
                <w:rFonts w:ascii="Times New Roman" w:eastAsia="Times New Roman" w:hAnsi="Times New Roman"/>
                <w:color w:val="000000"/>
                <w:spacing w:val="-1"/>
                <w:sz w:val="24"/>
                <w:szCs w:val="24"/>
                <w:lang w:eastAsia="ru-RU"/>
              </w:rPr>
              <w:t>ставляющие собой диски со светоотражающим слоем на одной стороне, где хранится информация. На диск нанесена дорожка-спираль от центра к краю диска, состоящая из отражающих и не отражающих свет точек; считывание</w:t>
            </w:r>
            <w:r w:rsidRPr="001F7E34">
              <w:rPr>
                <w:rFonts w:ascii="Times New Roman" w:eastAsia="Times New Roman" w:hAnsi="Times New Roman"/>
                <w:color w:val="000000"/>
                <w:spacing w:val="1"/>
                <w:sz w:val="24"/>
                <w:szCs w:val="24"/>
                <w:lang w:eastAsia="ru-RU"/>
              </w:rPr>
              <w:t>производится лазерным лучом.</w:t>
            </w:r>
          </w:p>
          <w:p w:rsidR="001F7E34" w:rsidRPr="001F7E34" w:rsidRDefault="001F7E34" w:rsidP="001F7E34">
            <w:pPr>
              <w:shd w:val="clear" w:color="auto" w:fill="FFFFFF"/>
              <w:ind w:left="14" w:right="10" w:firstLine="235"/>
              <w:rPr>
                <w:rFonts w:ascii="Tahoma" w:eastAsia="Times New Roman" w:hAnsi="Tahoma" w:cs="Tahoma"/>
                <w:color w:val="565656"/>
                <w:sz w:val="18"/>
                <w:szCs w:val="18"/>
                <w:lang w:eastAsia="ru-RU"/>
              </w:rPr>
            </w:pPr>
            <w:r w:rsidRPr="001F7E34">
              <w:rPr>
                <w:rFonts w:ascii="Times New Roman" w:eastAsia="Times New Roman" w:hAnsi="Times New Roman"/>
                <w:b/>
                <w:bCs/>
                <w:i/>
                <w:iCs/>
                <w:color w:val="000000"/>
                <w:spacing w:val="-1"/>
                <w:sz w:val="24"/>
                <w:szCs w:val="24"/>
                <w:lang w:eastAsia="ru-RU"/>
              </w:rPr>
              <w:t>Накопители</w:t>
            </w:r>
            <w:r w:rsidRPr="001F7E34">
              <w:rPr>
                <w:rFonts w:ascii="Times New Roman" w:eastAsia="Times New Roman" w:hAnsi="Times New Roman"/>
                <w:i/>
                <w:iCs/>
                <w:color w:val="000000"/>
                <w:spacing w:val="-1"/>
                <w:sz w:val="24"/>
                <w:szCs w:val="24"/>
                <w:lang w:eastAsia="ru-RU"/>
              </w:rPr>
              <w:t> </w:t>
            </w:r>
            <w:r w:rsidRPr="001F7E34">
              <w:rPr>
                <w:rFonts w:ascii="Times New Roman" w:eastAsia="Times New Roman" w:hAnsi="Times New Roman"/>
                <w:b/>
                <w:bCs/>
                <w:i/>
                <w:iCs/>
                <w:color w:val="000000"/>
                <w:spacing w:val="-1"/>
                <w:sz w:val="24"/>
                <w:szCs w:val="24"/>
                <w:lang w:val="en-US" w:eastAsia="ru-RU"/>
              </w:rPr>
              <w:t>CD</w:t>
            </w:r>
            <w:r w:rsidRPr="001F7E34">
              <w:rPr>
                <w:rFonts w:ascii="Times New Roman" w:eastAsia="Times New Roman" w:hAnsi="Times New Roman"/>
                <w:b/>
                <w:bCs/>
                <w:i/>
                <w:iCs/>
                <w:color w:val="000000"/>
                <w:spacing w:val="-1"/>
                <w:sz w:val="24"/>
                <w:szCs w:val="24"/>
                <w:lang w:eastAsia="ru-RU"/>
              </w:rPr>
              <w:t>-</w:t>
            </w:r>
            <w:r w:rsidRPr="001F7E34">
              <w:rPr>
                <w:rFonts w:ascii="Times New Roman" w:eastAsia="Times New Roman" w:hAnsi="Times New Roman"/>
                <w:b/>
                <w:bCs/>
                <w:i/>
                <w:iCs/>
                <w:color w:val="000000"/>
                <w:spacing w:val="-1"/>
                <w:sz w:val="24"/>
                <w:szCs w:val="24"/>
                <w:lang w:val="en-US" w:eastAsia="ru-RU"/>
              </w:rPr>
              <w:t>R </w:t>
            </w:r>
            <w:r w:rsidRPr="001F7E34">
              <w:rPr>
                <w:rFonts w:ascii="Times New Roman" w:eastAsia="Times New Roman" w:hAnsi="Times New Roman"/>
                <w:color w:val="000000"/>
                <w:spacing w:val="-1"/>
                <w:sz w:val="24"/>
                <w:szCs w:val="24"/>
                <w:lang w:eastAsia="ru-RU"/>
              </w:rPr>
              <w:t>позволяют лишь однократно записывать информацию </w:t>
            </w:r>
            <w:r w:rsidRPr="001F7E34">
              <w:rPr>
                <w:rFonts w:ascii="Times New Roman" w:eastAsia="Times New Roman" w:hAnsi="Times New Roman"/>
                <w:color w:val="000000"/>
                <w:spacing w:val="2"/>
                <w:sz w:val="24"/>
                <w:szCs w:val="24"/>
                <w:lang w:eastAsia="ru-RU"/>
              </w:rPr>
              <w:t>на диски. Луч лазера прожигает пленку на поверхности диска, меняя его </w:t>
            </w:r>
            <w:r w:rsidRPr="001F7E34">
              <w:rPr>
                <w:rFonts w:ascii="Times New Roman" w:eastAsia="Times New Roman" w:hAnsi="Times New Roman"/>
                <w:color w:val="000000"/>
                <w:sz w:val="24"/>
                <w:szCs w:val="24"/>
                <w:lang w:eastAsia="ru-RU"/>
              </w:rPr>
              <w:t>отражающую способность. Перезапись при этом невозможна. Такие диски </w:t>
            </w:r>
            <w:r w:rsidRPr="001F7E34">
              <w:rPr>
                <w:rFonts w:ascii="Times New Roman" w:eastAsia="Times New Roman" w:hAnsi="Times New Roman"/>
                <w:color w:val="000000"/>
                <w:spacing w:val="-2"/>
                <w:sz w:val="24"/>
                <w:szCs w:val="24"/>
                <w:lang w:eastAsia="ru-RU"/>
              </w:rPr>
              <w:t>считываются на любом приводе </w:t>
            </w:r>
            <w:r w:rsidRPr="001F7E34">
              <w:rPr>
                <w:rFonts w:ascii="Times New Roman" w:eastAsia="Times New Roman" w:hAnsi="Times New Roman"/>
                <w:color w:val="000000"/>
                <w:spacing w:val="-2"/>
                <w:sz w:val="24"/>
                <w:szCs w:val="24"/>
                <w:lang w:val="en-US" w:eastAsia="ru-RU"/>
              </w:rPr>
              <w:t>CD</w:t>
            </w:r>
            <w:r w:rsidRPr="001F7E34">
              <w:rPr>
                <w:rFonts w:ascii="Times New Roman" w:eastAsia="Times New Roman" w:hAnsi="Times New Roman"/>
                <w:color w:val="000000"/>
                <w:spacing w:val="-2"/>
                <w:sz w:val="24"/>
                <w:szCs w:val="24"/>
                <w:lang w:eastAsia="ru-RU"/>
              </w:rPr>
              <w:t>-</w:t>
            </w:r>
            <w:r w:rsidRPr="001F7E34">
              <w:rPr>
                <w:rFonts w:ascii="Times New Roman" w:eastAsia="Times New Roman" w:hAnsi="Times New Roman"/>
                <w:color w:val="000000"/>
                <w:spacing w:val="-2"/>
                <w:sz w:val="24"/>
                <w:szCs w:val="24"/>
                <w:lang w:val="en-US" w:eastAsia="ru-RU"/>
              </w:rPr>
              <w:t>ROM</w:t>
            </w:r>
            <w:r w:rsidRPr="001F7E34">
              <w:rPr>
                <w:rFonts w:ascii="Times New Roman" w:eastAsia="Times New Roman" w:hAnsi="Times New Roman"/>
                <w:color w:val="000000"/>
                <w:spacing w:val="-2"/>
                <w:sz w:val="24"/>
                <w:szCs w:val="24"/>
                <w:lang w:eastAsia="ru-RU"/>
              </w:rPr>
              <w:t>.</w:t>
            </w:r>
          </w:p>
          <w:p w:rsidR="001F7E34" w:rsidRPr="001F7E34" w:rsidRDefault="001F7E34" w:rsidP="001F7E34">
            <w:pPr>
              <w:shd w:val="clear" w:color="auto" w:fill="FFFFFF"/>
              <w:ind w:left="10" w:right="5" w:firstLine="240"/>
              <w:rPr>
                <w:rFonts w:ascii="Tahoma" w:eastAsia="Times New Roman" w:hAnsi="Tahoma" w:cs="Tahoma"/>
                <w:color w:val="565656"/>
                <w:sz w:val="18"/>
                <w:szCs w:val="18"/>
                <w:lang w:eastAsia="ru-RU"/>
              </w:rPr>
            </w:pPr>
            <w:r w:rsidRPr="001F7E34">
              <w:rPr>
                <w:rFonts w:ascii="Times New Roman" w:eastAsia="Times New Roman" w:hAnsi="Times New Roman"/>
                <w:b/>
                <w:bCs/>
                <w:i/>
                <w:iCs/>
                <w:color w:val="000000"/>
                <w:spacing w:val="2"/>
                <w:sz w:val="24"/>
                <w:szCs w:val="24"/>
                <w:lang w:eastAsia="ru-RU"/>
              </w:rPr>
              <w:t>Накопители</w:t>
            </w:r>
            <w:r w:rsidRPr="001F7E34">
              <w:rPr>
                <w:rFonts w:ascii="Times New Roman" w:eastAsia="Times New Roman" w:hAnsi="Times New Roman"/>
                <w:i/>
                <w:iCs/>
                <w:color w:val="000000"/>
                <w:spacing w:val="2"/>
                <w:sz w:val="24"/>
                <w:szCs w:val="24"/>
                <w:lang w:eastAsia="ru-RU"/>
              </w:rPr>
              <w:t> </w:t>
            </w:r>
            <w:r w:rsidRPr="001F7E34">
              <w:rPr>
                <w:rFonts w:ascii="Times New Roman" w:eastAsia="Times New Roman" w:hAnsi="Times New Roman"/>
                <w:b/>
                <w:bCs/>
                <w:i/>
                <w:iCs/>
                <w:color w:val="000000"/>
                <w:spacing w:val="2"/>
                <w:sz w:val="24"/>
                <w:szCs w:val="24"/>
                <w:lang w:val="en-US" w:eastAsia="ru-RU"/>
              </w:rPr>
              <w:t>CD</w:t>
            </w:r>
            <w:r w:rsidRPr="001F7E34">
              <w:rPr>
                <w:rFonts w:ascii="Times New Roman" w:eastAsia="Times New Roman" w:hAnsi="Times New Roman"/>
                <w:b/>
                <w:bCs/>
                <w:i/>
                <w:iCs/>
                <w:color w:val="000000"/>
                <w:spacing w:val="2"/>
                <w:sz w:val="24"/>
                <w:szCs w:val="24"/>
                <w:lang w:eastAsia="ru-RU"/>
              </w:rPr>
              <w:t>-</w:t>
            </w:r>
            <w:r w:rsidRPr="001F7E34">
              <w:rPr>
                <w:rFonts w:ascii="Times New Roman" w:eastAsia="Times New Roman" w:hAnsi="Times New Roman"/>
                <w:b/>
                <w:bCs/>
                <w:i/>
                <w:iCs/>
                <w:color w:val="000000"/>
                <w:spacing w:val="2"/>
                <w:sz w:val="24"/>
                <w:szCs w:val="24"/>
                <w:lang w:val="en-US" w:eastAsia="ru-RU"/>
              </w:rPr>
              <w:t>RW </w:t>
            </w:r>
            <w:r w:rsidRPr="001F7E34">
              <w:rPr>
                <w:rFonts w:ascii="Times New Roman" w:eastAsia="Times New Roman" w:hAnsi="Times New Roman"/>
                <w:color w:val="000000"/>
                <w:spacing w:val="2"/>
                <w:sz w:val="24"/>
                <w:szCs w:val="24"/>
                <w:lang w:eastAsia="ru-RU"/>
              </w:rPr>
              <w:t>позволяют делать многократную запись на диск. </w:t>
            </w:r>
            <w:r w:rsidRPr="001F7E34">
              <w:rPr>
                <w:rFonts w:ascii="Times New Roman" w:eastAsia="Times New Roman" w:hAnsi="Times New Roman"/>
                <w:color w:val="000000"/>
                <w:sz w:val="24"/>
                <w:szCs w:val="24"/>
                <w:lang w:eastAsia="ru-RU"/>
              </w:rPr>
              <w:t>Здесь используются свойство рабочего слоя переходить под воздействием </w:t>
            </w:r>
            <w:r w:rsidRPr="001F7E34">
              <w:rPr>
                <w:rFonts w:ascii="Times New Roman" w:eastAsia="Times New Roman" w:hAnsi="Times New Roman"/>
                <w:color w:val="000000"/>
                <w:spacing w:val="-4"/>
                <w:sz w:val="24"/>
                <w:szCs w:val="24"/>
                <w:lang w:eastAsia="ru-RU"/>
              </w:rPr>
              <w:t xml:space="preserve">лазерного луча в кристаллическое или аморфное состояние, </w:t>
            </w:r>
            <w:proofErr w:type="gramStart"/>
            <w:r w:rsidRPr="001F7E34">
              <w:rPr>
                <w:rFonts w:ascii="Times New Roman" w:eastAsia="Times New Roman" w:hAnsi="Times New Roman"/>
                <w:color w:val="000000"/>
                <w:spacing w:val="-4"/>
                <w:sz w:val="24"/>
                <w:szCs w:val="24"/>
                <w:lang w:eastAsia="ru-RU"/>
              </w:rPr>
              <w:t>имеющие</w:t>
            </w:r>
            <w:proofErr w:type="gramEnd"/>
            <w:r w:rsidRPr="001F7E34">
              <w:rPr>
                <w:rFonts w:ascii="Times New Roman" w:eastAsia="Times New Roman" w:hAnsi="Times New Roman"/>
                <w:color w:val="000000"/>
                <w:spacing w:val="-4"/>
                <w:sz w:val="24"/>
                <w:szCs w:val="24"/>
                <w:lang w:eastAsia="ru-RU"/>
              </w:rPr>
              <w:t xml:space="preserve"> разную </w:t>
            </w:r>
            <w:r w:rsidRPr="001F7E34">
              <w:rPr>
                <w:rFonts w:ascii="Times New Roman" w:eastAsia="Times New Roman" w:hAnsi="Times New Roman"/>
                <w:color w:val="000000"/>
                <w:sz w:val="24"/>
                <w:szCs w:val="24"/>
                <w:lang w:eastAsia="ru-RU"/>
              </w:rPr>
              <w:t>отражательную способность.</w:t>
            </w:r>
          </w:p>
          <w:p w:rsidR="001F7E34" w:rsidRPr="001F7E34" w:rsidRDefault="001F7E34" w:rsidP="001F7E34">
            <w:pPr>
              <w:shd w:val="clear" w:color="auto" w:fill="FFFFFF"/>
              <w:ind w:left="14" w:right="10" w:firstLine="235"/>
              <w:rPr>
                <w:rFonts w:ascii="Tahoma" w:eastAsia="Times New Roman" w:hAnsi="Tahoma" w:cs="Tahoma"/>
                <w:color w:val="565656"/>
                <w:sz w:val="18"/>
                <w:szCs w:val="18"/>
                <w:lang w:eastAsia="ru-RU"/>
              </w:rPr>
            </w:pPr>
            <w:r w:rsidRPr="001F7E34">
              <w:rPr>
                <w:rFonts w:ascii="Times New Roman" w:eastAsia="Times New Roman" w:hAnsi="Times New Roman"/>
                <w:b/>
                <w:bCs/>
                <w:i/>
                <w:iCs/>
                <w:color w:val="000000"/>
                <w:spacing w:val="1"/>
                <w:sz w:val="24"/>
                <w:szCs w:val="24"/>
                <w:lang w:eastAsia="ru-RU"/>
              </w:rPr>
              <w:t>Накопители</w:t>
            </w:r>
            <w:r w:rsidRPr="001F7E34">
              <w:rPr>
                <w:rFonts w:ascii="Times New Roman" w:eastAsia="Times New Roman" w:hAnsi="Times New Roman"/>
                <w:i/>
                <w:iCs/>
                <w:color w:val="000000"/>
                <w:spacing w:val="1"/>
                <w:sz w:val="24"/>
                <w:szCs w:val="24"/>
                <w:lang w:eastAsia="ru-RU"/>
              </w:rPr>
              <w:t> </w:t>
            </w:r>
            <w:r w:rsidRPr="001F7E34">
              <w:rPr>
                <w:rFonts w:ascii="Times New Roman" w:eastAsia="Times New Roman" w:hAnsi="Times New Roman"/>
                <w:b/>
                <w:bCs/>
                <w:i/>
                <w:iCs/>
                <w:color w:val="000000"/>
                <w:spacing w:val="1"/>
                <w:sz w:val="24"/>
                <w:szCs w:val="24"/>
                <w:lang w:val="en-US" w:eastAsia="ru-RU"/>
              </w:rPr>
              <w:t>DVD </w:t>
            </w:r>
            <w:r w:rsidRPr="001F7E34">
              <w:rPr>
                <w:rFonts w:ascii="Times New Roman" w:eastAsia="Times New Roman" w:hAnsi="Times New Roman"/>
                <w:color w:val="000000"/>
                <w:spacing w:val="1"/>
                <w:sz w:val="24"/>
                <w:szCs w:val="24"/>
                <w:lang w:eastAsia="ru-RU"/>
              </w:rPr>
              <w:t>предназначены для хранения видео, аудио, высокого </w:t>
            </w:r>
            <w:r w:rsidRPr="001F7E34">
              <w:rPr>
                <w:rFonts w:ascii="Times New Roman" w:eastAsia="Times New Roman" w:hAnsi="Times New Roman"/>
                <w:color w:val="000000"/>
                <w:spacing w:val="-1"/>
                <w:sz w:val="24"/>
                <w:szCs w:val="24"/>
                <w:lang w:eastAsia="ru-RU"/>
              </w:rPr>
              <w:t xml:space="preserve">качества, компьютерной информации большого объема. Плотность записи выше, чем у </w:t>
            </w:r>
            <w:proofErr w:type="gramStart"/>
            <w:r w:rsidRPr="001F7E34">
              <w:rPr>
                <w:rFonts w:ascii="Times New Roman" w:eastAsia="Times New Roman" w:hAnsi="Times New Roman"/>
                <w:color w:val="000000"/>
                <w:spacing w:val="-1"/>
                <w:sz w:val="24"/>
                <w:szCs w:val="24"/>
                <w:lang w:eastAsia="ru-RU"/>
              </w:rPr>
              <w:t>обычных</w:t>
            </w:r>
            <w:proofErr w:type="gramEnd"/>
            <w:r w:rsidRPr="001F7E34">
              <w:rPr>
                <w:rFonts w:ascii="Times New Roman" w:eastAsia="Times New Roman" w:hAnsi="Times New Roman"/>
                <w:color w:val="000000"/>
                <w:spacing w:val="-1"/>
                <w:sz w:val="24"/>
                <w:szCs w:val="24"/>
                <w:lang w:eastAsia="ru-RU"/>
              </w:rPr>
              <w:t> </w:t>
            </w:r>
            <w:r w:rsidRPr="001F7E34">
              <w:rPr>
                <w:rFonts w:ascii="Times New Roman" w:eastAsia="Times New Roman" w:hAnsi="Times New Roman"/>
                <w:color w:val="000000"/>
                <w:spacing w:val="-1"/>
                <w:sz w:val="24"/>
                <w:szCs w:val="24"/>
                <w:lang w:val="en-US" w:eastAsia="ru-RU"/>
              </w:rPr>
              <w:t>CD</w:t>
            </w:r>
            <w:r w:rsidRPr="001F7E34">
              <w:rPr>
                <w:rFonts w:ascii="Times New Roman" w:eastAsia="Times New Roman" w:hAnsi="Times New Roman"/>
                <w:color w:val="000000"/>
                <w:spacing w:val="-1"/>
                <w:sz w:val="24"/>
                <w:szCs w:val="24"/>
                <w:lang w:eastAsia="ru-RU"/>
              </w:rPr>
              <w:t>-</w:t>
            </w:r>
            <w:r w:rsidRPr="001F7E34">
              <w:rPr>
                <w:rFonts w:ascii="Times New Roman" w:eastAsia="Times New Roman" w:hAnsi="Times New Roman"/>
                <w:color w:val="000000"/>
                <w:spacing w:val="-1"/>
                <w:sz w:val="24"/>
                <w:szCs w:val="24"/>
                <w:lang w:val="en-US" w:eastAsia="ru-RU"/>
              </w:rPr>
              <w:t>ROM</w:t>
            </w:r>
            <w:r w:rsidRPr="001F7E34">
              <w:rPr>
                <w:rFonts w:ascii="Times New Roman" w:eastAsia="Times New Roman" w:hAnsi="Times New Roman"/>
                <w:color w:val="000000"/>
                <w:spacing w:val="-1"/>
                <w:sz w:val="24"/>
                <w:szCs w:val="24"/>
                <w:lang w:eastAsia="ru-RU"/>
              </w:rPr>
              <w:t>.+</w:t>
            </w:r>
          </w:p>
          <w:p w:rsidR="001F7E34" w:rsidRPr="001F7E34" w:rsidRDefault="001F7E34" w:rsidP="001F7E34">
            <w:pPr>
              <w:shd w:val="clear" w:color="auto" w:fill="FFFFFF"/>
              <w:ind w:left="10" w:right="14" w:firstLine="240"/>
              <w:rPr>
                <w:rFonts w:ascii="Tahoma" w:eastAsia="Times New Roman" w:hAnsi="Tahoma" w:cs="Tahoma"/>
                <w:color w:val="565656"/>
                <w:sz w:val="18"/>
                <w:szCs w:val="18"/>
                <w:lang w:eastAsia="ru-RU"/>
              </w:rPr>
            </w:pPr>
            <w:r w:rsidRPr="001F7E34">
              <w:rPr>
                <w:rFonts w:ascii="Times New Roman" w:eastAsia="Times New Roman" w:hAnsi="Times New Roman"/>
                <w:b/>
                <w:bCs/>
                <w:i/>
                <w:iCs/>
                <w:color w:val="000000"/>
                <w:spacing w:val="4"/>
                <w:sz w:val="24"/>
                <w:szCs w:val="24"/>
                <w:lang w:eastAsia="ru-RU"/>
              </w:rPr>
              <w:t>Накопители</w:t>
            </w:r>
            <w:r w:rsidRPr="001F7E34">
              <w:rPr>
                <w:rFonts w:ascii="Times New Roman" w:eastAsia="Times New Roman" w:hAnsi="Times New Roman"/>
                <w:i/>
                <w:iCs/>
                <w:color w:val="000000"/>
                <w:spacing w:val="4"/>
                <w:sz w:val="24"/>
                <w:szCs w:val="24"/>
                <w:lang w:eastAsia="ru-RU"/>
              </w:rPr>
              <w:t> </w:t>
            </w:r>
            <w:r w:rsidRPr="001F7E34">
              <w:rPr>
                <w:rFonts w:ascii="Times New Roman" w:eastAsia="Times New Roman" w:hAnsi="Times New Roman"/>
                <w:b/>
                <w:bCs/>
                <w:i/>
                <w:iCs/>
                <w:color w:val="000000"/>
                <w:spacing w:val="4"/>
                <w:sz w:val="24"/>
                <w:szCs w:val="24"/>
                <w:lang w:val="en-US" w:eastAsia="ru-RU"/>
              </w:rPr>
              <w:t>DVD</w:t>
            </w:r>
            <w:r w:rsidRPr="001F7E34">
              <w:rPr>
                <w:rFonts w:ascii="Times New Roman" w:eastAsia="Times New Roman" w:hAnsi="Times New Roman"/>
                <w:b/>
                <w:bCs/>
                <w:i/>
                <w:iCs/>
                <w:color w:val="000000"/>
                <w:spacing w:val="4"/>
                <w:sz w:val="24"/>
                <w:szCs w:val="24"/>
                <w:lang w:eastAsia="ru-RU"/>
              </w:rPr>
              <w:t>-</w:t>
            </w:r>
            <w:r w:rsidRPr="001F7E34">
              <w:rPr>
                <w:rFonts w:ascii="Times New Roman" w:eastAsia="Times New Roman" w:hAnsi="Times New Roman"/>
                <w:b/>
                <w:bCs/>
                <w:i/>
                <w:iCs/>
                <w:color w:val="000000"/>
                <w:spacing w:val="4"/>
                <w:sz w:val="24"/>
                <w:szCs w:val="24"/>
                <w:lang w:val="en-US" w:eastAsia="ru-RU"/>
              </w:rPr>
              <w:t>RAM </w:t>
            </w:r>
            <w:r w:rsidRPr="001F7E34">
              <w:rPr>
                <w:rFonts w:ascii="Times New Roman" w:eastAsia="Times New Roman" w:hAnsi="Times New Roman"/>
                <w:color w:val="000000"/>
                <w:spacing w:val="4"/>
                <w:sz w:val="24"/>
                <w:szCs w:val="24"/>
                <w:lang w:eastAsia="ru-RU"/>
              </w:rPr>
              <w:t>позволяют записывать и перезаписывать ин</w:t>
            </w:r>
            <w:r w:rsidRPr="001F7E34">
              <w:rPr>
                <w:rFonts w:ascii="Times New Roman" w:eastAsia="Times New Roman" w:hAnsi="Times New Roman"/>
                <w:color w:val="000000"/>
                <w:spacing w:val="4"/>
                <w:sz w:val="24"/>
                <w:szCs w:val="24"/>
                <w:lang w:eastAsia="ru-RU"/>
              </w:rPr>
              <w:softHyphen/>
            </w:r>
            <w:r w:rsidRPr="001F7E34">
              <w:rPr>
                <w:rFonts w:ascii="Times New Roman" w:eastAsia="Times New Roman" w:hAnsi="Times New Roman"/>
                <w:color w:val="000000"/>
                <w:sz w:val="24"/>
                <w:szCs w:val="24"/>
                <w:lang w:eastAsia="ru-RU"/>
              </w:rPr>
              <w:t>формацию.</w:t>
            </w:r>
          </w:p>
          <w:p w:rsidR="001F7E34" w:rsidRPr="001F7E34" w:rsidRDefault="001F7E34" w:rsidP="001F7E34">
            <w:pPr>
              <w:shd w:val="clear" w:color="auto" w:fill="FFFFFF"/>
              <w:ind w:left="10" w:right="14" w:firstLine="240"/>
              <w:rPr>
                <w:rFonts w:ascii="Tahoma" w:eastAsia="Times New Roman" w:hAnsi="Tahoma" w:cs="Tahoma"/>
                <w:color w:val="565656"/>
                <w:sz w:val="18"/>
                <w:szCs w:val="18"/>
                <w:lang w:eastAsia="ru-RU"/>
              </w:rPr>
            </w:pPr>
            <w:r w:rsidRPr="001F7E34">
              <w:rPr>
                <w:rFonts w:ascii="Times New Roman" w:eastAsia="Times New Roman" w:hAnsi="Times New Roman"/>
                <w:color w:val="000000"/>
                <w:spacing w:val="-2"/>
                <w:sz w:val="24"/>
                <w:szCs w:val="24"/>
                <w:lang w:eastAsia="ru-RU"/>
              </w:rPr>
              <w:t>Накопители на сменных жестких дисках используют технологию винчес</w:t>
            </w:r>
            <w:r w:rsidRPr="001F7E34">
              <w:rPr>
                <w:rFonts w:ascii="Times New Roman" w:eastAsia="Times New Roman" w:hAnsi="Times New Roman"/>
                <w:color w:val="000000"/>
                <w:spacing w:val="-2"/>
                <w:sz w:val="24"/>
                <w:szCs w:val="24"/>
                <w:lang w:eastAsia="ru-RU"/>
              </w:rPr>
              <w:softHyphen/>
            </w:r>
            <w:r w:rsidRPr="001F7E34">
              <w:rPr>
                <w:rFonts w:ascii="Times New Roman" w:eastAsia="Times New Roman" w:hAnsi="Times New Roman"/>
                <w:color w:val="000000"/>
                <w:spacing w:val="1"/>
                <w:sz w:val="24"/>
                <w:szCs w:val="24"/>
                <w:lang w:eastAsia="ru-RU"/>
              </w:rPr>
              <w:t>теров. Параметры таких устрой</w:t>
            </w:r>
            <w:proofErr w:type="gramStart"/>
            <w:r w:rsidRPr="001F7E34">
              <w:rPr>
                <w:rFonts w:ascii="Times New Roman" w:eastAsia="Times New Roman" w:hAnsi="Times New Roman"/>
                <w:color w:val="000000"/>
                <w:spacing w:val="1"/>
                <w:sz w:val="24"/>
                <w:szCs w:val="24"/>
                <w:lang w:eastAsia="ru-RU"/>
              </w:rPr>
              <w:t>ств пр</w:t>
            </w:r>
            <w:proofErr w:type="gramEnd"/>
            <w:r w:rsidRPr="001F7E34">
              <w:rPr>
                <w:rFonts w:ascii="Times New Roman" w:eastAsia="Times New Roman" w:hAnsi="Times New Roman"/>
                <w:color w:val="000000"/>
                <w:spacing w:val="1"/>
                <w:sz w:val="24"/>
                <w:szCs w:val="24"/>
                <w:lang w:eastAsia="ru-RU"/>
              </w:rPr>
              <w:t>иближаются к параметрам устройств </w:t>
            </w:r>
            <w:r w:rsidRPr="001F7E34">
              <w:rPr>
                <w:rFonts w:ascii="Times New Roman" w:eastAsia="Times New Roman" w:hAnsi="Times New Roman"/>
                <w:color w:val="000000"/>
                <w:spacing w:val="2"/>
                <w:sz w:val="24"/>
                <w:szCs w:val="24"/>
                <w:lang w:eastAsia="ru-RU"/>
              </w:rPr>
              <w:t>с жесткими несъемными дисками.</w:t>
            </w:r>
          </w:p>
          <w:p w:rsidR="001F7E34" w:rsidRPr="001F7E34" w:rsidRDefault="001F7E34" w:rsidP="001F7E34">
            <w:pPr>
              <w:shd w:val="clear" w:color="auto" w:fill="FFFFFF"/>
              <w:jc w:val="left"/>
              <w:rPr>
                <w:rFonts w:ascii="Tahoma" w:eastAsia="Times New Roman" w:hAnsi="Tahoma" w:cs="Tahoma"/>
                <w:color w:val="565656"/>
                <w:sz w:val="18"/>
                <w:szCs w:val="18"/>
                <w:lang w:eastAsia="ru-RU"/>
              </w:rPr>
            </w:pPr>
            <w:r w:rsidRPr="001F7E34">
              <w:rPr>
                <w:rFonts w:ascii="Times New Roman" w:eastAsia="Times New Roman" w:hAnsi="Times New Roman"/>
                <w:color w:val="000000"/>
                <w:spacing w:val="-2"/>
                <w:sz w:val="24"/>
                <w:szCs w:val="24"/>
                <w:lang w:eastAsia="ru-RU"/>
              </w:rPr>
              <w:t>В последние годы в ПК стали использоваться новые ЗУ — </w:t>
            </w:r>
            <w:r w:rsidRPr="001F7E34">
              <w:rPr>
                <w:rFonts w:ascii="Times New Roman" w:eastAsia="Times New Roman" w:hAnsi="Times New Roman"/>
                <w:i/>
                <w:iCs/>
                <w:color w:val="000000"/>
                <w:spacing w:val="-2"/>
                <w:sz w:val="24"/>
                <w:szCs w:val="24"/>
                <w:lang w:eastAsia="ru-RU"/>
              </w:rPr>
              <w:t>флэш-память. </w:t>
            </w:r>
            <w:r w:rsidRPr="001F7E34">
              <w:rPr>
                <w:rFonts w:ascii="Times New Roman" w:eastAsia="Times New Roman" w:hAnsi="Times New Roman"/>
                <w:color w:val="000000"/>
                <w:spacing w:val="2"/>
                <w:sz w:val="24"/>
                <w:szCs w:val="24"/>
                <w:lang w:eastAsia="ru-RU"/>
              </w:rPr>
              <w:t>Модули или карты флэш-памяти могут устанавливаться прямо в разъемы </w:t>
            </w:r>
            <w:r w:rsidRPr="001F7E34">
              <w:rPr>
                <w:rFonts w:ascii="Times New Roman" w:eastAsia="Times New Roman" w:hAnsi="Times New Roman"/>
                <w:color w:val="000000"/>
                <w:spacing w:val="-4"/>
                <w:sz w:val="24"/>
                <w:szCs w:val="24"/>
                <w:lang w:eastAsia="ru-RU"/>
              </w:rPr>
              <w:t>материнской платы. Флэш-память обладает рядом преимуществ в использова</w:t>
            </w:r>
            <w:r w:rsidRPr="001F7E34">
              <w:rPr>
                <w:rFonts w:ascii="Times New Roman" w:eastAsia="Times New Roman" w:hAnsi="Times New Roman"/>
                <w:color w:val="000000"/>
                <w:spacing w:val="-4"/>
                <w:sz w:val="24"/>
                <w:szCs w:val="24"/>
                <w:lang w:eastAsia="ru-RU"/>
              </w:rPr>
              <w:softHyphen/>
              <w:t>нии: высокая надежность и ударопрочность, малое энергопотребление. Одним </w:t>
            </w:r>
            <w:r w:rsidRPr="001F7E34">
              <w:rPr>
                <w:rFonts w:ascii="Times New Roman" w:eastAsia="Times New Roman" w:hAnsi="Times New Roman"/>
                <w:color w:val="000000"/>
                <w:spacing w:val="-1"/>
                <w:sz w:val="24"/>
                <w:szCs w:val="24"/>
                <w:lang w:eastAsia="ru-RU"/>
              </w:rPr>
              <w:t>из основных преимуще</w:t>
            </w:r>
            <w:proofErr w:type="gramStart"/>
            <w:r w:rsidRPr="001F7E34">
              <w:rPr>
                <w:rFonts w:ascii="Times New Roman" w:eastAsia="Times New Roman" w:hAnsi="Times New Roman"/>
                <w:color w:val="000000"/>
                <w:spacing w:val="-1"/>
                <w:sz w:val="24"/>
                <w:szCs w:val="24"/>
                <w:lang w:eastAsia="ru-RU"/>
              </w:rPr>
              <w:t>ств фл</w:t>
            </w:r>
            <w:proofErr w:type="gramEnd"/>
            <w:r w:rsidRPr="001F7E34">
              <w:rPr>
                <w:rFonts w:ascii="Times New Roman" w:eastAsia="Times New Roman" w:hAnsi="Times New Roman"/>
                <w:color w:val="000000"/>
                <w:spacing w:val="-1"/>
                <w:sz w:val="24"/>
                <w:szCs w:val="24"/>
                <w:lang w:eastAsia="ru-RU"/>
              </w:rPr>
              <w:t>эш-памяти является ее компактность, поэтому </w:t>
            </w:r>
            <w:r w:rsidRPr="001F7E34">
              <w:rPr>
                <w:rFonts w:ascii="Times New Roman" w:eastAsia="Times New Roman" w:hAnsi="Times New Roman"/>
                <w:color w:val="000000"/>
                <w:spacing w:val="-2"/>
                <w:sz w:val="24"/>
                <w:szCs w:val="24"/>
                <w:lang w:eastAsia="ru-RU"/>
              </w:rPr>
              <w:t>она постепенно все активнее применяется для хранения и переноса данных.</w:t>
            </w:r>
          </w:p>
          <w:p w:rsidR="001F7E34" w:rsidRPr="001F7E34" w:rsidRDefault="001F7E34" w:rsidP="009475ED">
            <w:pPr>
              <w:pStyle w:val="a4"/>
              <w:rPr>
                <w:rFonts w:ascii="Times New Roman" w:eastAsia="Times New Roman" w:hAnsi="Times New Roman"/>
                <w:lang w:eastAsia="ru-RU"/>
              </w:rPr>
            </w:pPr>
          </w:p>
        </w:tc>
        <w:tc>
          <w:tcPr>
            <w:tcW w:w="2033" w:type="dxa"/>
          </w:tcPr>
          <w:p w:rsidR="00BB7943" w:rsidRPr="009475ED" w:rsidRDefault="001F7E34" w:rsidP="009475ED">
            <w:pPr>
              <w:pStyle w:val="a4"/>
              <w:rPr>
                <w:rFonts w:ascii="Times New Roman" w:eastAsia="Times New Roman" w:hAnsi="Times New Roman"/>
                <w:lang w:val="kk-KZ" w:eastAsia="ru-RU"/>
              </w:rPr>
            </w:pPr>
            <w:r>
              <w:rPr>
                <w:rFonts w:ascii="Times New Roman" w:eastAsia="Times New Roman" w:hAnsi="Times New Roman"/>
                <w:lang w:eastAsia="ru-RU"/>
              </w:rPr>
              <w:lastRenderedPageBreak/>
              <w:t>Слайды</w:t>
            </w:r>
          </w:p>
        </w:tc>
      </w:tr>
      <w:tr w:rsidR="00BB7943" w:rsidRPr="009475ED" w:rsidTr="001915A7">
        <w:tc>
          <w:tcPr>
            <w:tcW w:w="1185" w:type="dxa"/>
          </w:tcPr>
          <w:p w:rsidR="00BB7943" w:rsidRPr="009475ED" w:rsidRDefault="00BB7943" w:rsidP="009475ED">
            <w:pPr>
              <w:pStyle w:val="a4"/>
              <w:rPr>
                <w:rFonts w:ascii="Times New Roman" w:eastAsia="Times New Roman" w:hAnsi="Times New Roman"/>
                <w:lang w:eastAsia="ru-RU"/>
              </w:rPr>
            </w:pPr>
            <w:r w:rsidRPr="009475ED">
              <w:rPr>
                <w:rFonts w:ascii="Times New Roman" w:eastAsia="Times New Roman" w:hAnsi="Times New Roman"/>
                <w:lang w:eastAsia="ru-RU"/>
              </w:rPr>
              <w:lastRenderedPageBreak/>
              <w:t>4.</w:t>
            </w:r>
          </w:p>
        </w:tc>
        <w:tc>
          <w:tcPr>
            <w:tcW w:w="7510" w:type="dxa"/>
          </w:tcPr>
          <w:p w:rsidR="00D208C4" w:rsidRDefault="001915A7"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Закрепление</w:t>
            </w:r>
            <w:r w:rsidR="00D208C4">
              <w:rPr>
                <w:rFonts w:ascii="Times New Roman" w:eastAsia="Times New Roman" w:hAnsi="Times New Roman"/>
                <w:lang w:val="kk-KZ" w:eastAsia="ru-RU"/>
              </w:rPr>
              <w:t xml:space="preserve"> </w:t>
            </w:r>
          </w:p>
          <w:p w:rsidR="00BB7943" w:rsidRPr="009475ED" w:rsidRDefault="00D208C4" w:rsidP="009475ED">
            <w:pPr>
              <w:pStyle w:val="a4"/>
              <w:rPr>
                <w:rFonts w:ascii="Times New Roman" w:eastAsia="Times New Roman" w:hAnsi="Times New Roman"/>
                <w:lang w:val="kk-KZ" w:eastAsia="ru-RU"/>
              </w:rPr>
            </w:pPr>
            <w:r>
              <w:rPr>
                <w:rFonts w:ascii="Times New Roman" w:eastAsia="Times New Roman" w:hAnsi="Times New Roman"/>
                <w:lang w:val="kk-KZ" w:eastAsia="ru-RU"/>
              </w:rPr>
              <w:t>Тестирование</w:t>
            </w:r>
          </w:p>
        </w:tc>
        <w:tc>
          <w:tcPr>
            <w:tcW w:w="2033" w:type="dxa"/>
          </w:tcPr>
          <w:p w:rsidR="00BB7943" w:rsidRPr="009475ED" w:rsidRDefault="00D208C4" w:rsidP="009475ED">
            <w:pPr>
              <w:pStyle w:val="a4"/>
              <w:rPr>
                <w:rFonts w:ascii="Times New Roman" w:eastAsia="Times New Roman" w:hAnsi="Times New Roman"/>
                <w:lang w:val="kk-KZ" w:eastAsia="ru-RU"/>
              </w:rPr>
            </w:pPr>
            <w:r>
              <w:rPr>
                <w:rFonts w:ascii="Times New Roman" w:eastAsia="Times New Roman" w:hAnsi="Times New Roman"/>
                <w:lang w:val="kk-KZ" w:eastAsia="ru-RU"/>
              </w:rPr>
              <w:t>Электронный учебник</w:t>
            </w:r>
          </w:p>
        </w:tc>
      </w:tr>
      <w:tr w:rsidR="001915A7" w:rsidRPr="009475ED" w:rsidTr="001915A7">
        <w:tc>
          <w:tcPr>
            <w:tcW w:w="1185" w:type="dxa"/>
          </w:tcPr>
          <w:p w:rsidR="001915A7" w:rsidRPr="009475ED" w:rsidRDefault="001915A7" w:rsidP="009475ED">
            <w:pPr>
              <w:pStyle w:val="a4"/>
              <w:rPr>
                <w:rFonts w:ascii="Times New Roman" w:eastAsia="Times New Roman" w:hAnsi="Times New Roman"/>
                <w:lang w:eastAsia="ru-RU"/>
              </w:rPr>
            </w:pPr>
            <w:r w:rsidRPr="009475ED">
              <w:rPr>
                <w:rFonts w:ascii="Times New Roman" w:eastAsia="Times New Roman" w:hAnsi="Times New Roman"/>
                <w:lang w:eastAsia="ru-RU"/>
              </w:rPr>
              <w:t>5.</w:t>
            </w:r>
          </w:p>
        </w:tc>
        <w:tc>
          <w:tcPr>
            <w:tcW w:w="7510" w:type="dxa"/>
          </w:tcPr>
          <w:p w:rsidR="001915A7" w:rsidRPr="009475ED" w:rsidRDefault="001915A7"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Домашнее задание</w:t>
            </w:r>
          </w:p>
        </w:tc>
        <w:tc>
          <w:tcPr>
            <w:tcW w:w="2033" w:type="dxa"/>
          </w:tcPr>
          <w:p w:rsidR="001915A7" w:rsidRPr="009475ED" w:rsidRDefault="002243E2"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Учить конспект</w:t>
            </w:r>
            <w:r w:rsidR="00B0680F" w:rsidRPr="009475ED">
              <w:rPr>
                <w:rFonts w:ascii="Times New Roman" w:eastAsia="Times New Roman" w:hAnsi="Times New Roman"/>
                <w:lang w:val="kk-KZ" w:eastAsia="ru-RU"/>
              </w:rPr>
              <w:t>.</w:t>
            </w:r>
          </w:p>
        </w:tc>
      </w:tr>
    </w:tbl>
    <w:p w:rsidR="00BB7943" w:rsidRPr="009475ED" w:rsidRDefault="00BB7943" w:rsidP="009475ED">
      <w:pPr>
        <w:pStyle w:val="a4"/>
        <w:rPr>
          <w:rFonts w:ascii="Times New Roman" w:eastAsia="Times New Roman" w:hAnsi="Times New Roman"/>
          <w:lang w:eastAsia="ru-RU"/>
        </w:rPr>
      </w:pPr>
    </w:p>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Преподаватель</w:t>
      </w:r>
      <w:r w:rsidRPr="009475ED">
        <w:rPr>
          <w:rFonts w:ascii="Times New Roman" w:eastAsia="Times New Roman" w:hAnsi="Times New Roman"/>
          <w:lang w:eastAsia="ru-RU"/>
        </w:rPr>
        <w:t xml:space="preserve"> __________  </w:t>
      </w:r>
      <w:r w:rsidR="001915A7" w:rsidRPr="009475ED">
        <w:rPr>
          <w:rFonts w:ascii="Times New Roman" w:eastAsia="Times New Roman" w:hAnsi="Times New Roman"/>
          <w:lang w:val="kk-KZ" w:eastAsia="ru-RU"/>
        </w:rPr>
        <w:t>Абдулова А.Г</w:t>
      </w:r>
      <w:r w:rsidRPr="009475ED">
        <w:rPr>
          <w:rFonts w:ascii="Times New Roman" w:eastAsia="Times New Roman" w:hAnsi="Times New Roman"/>
          <w:lang w:val="kk-KZ" w:eastAsia="ru-RU"/>
        </w:rPr>
        <w:t>.</w:t>
      </w:r>
    </w:p>
    <w:p w:rsidR="00BB7943" w:rsidRPr="009475ED" w:rsidRDefault="00BB7943" w:rsidP="009475ED">
      <w:pPr>
        <w:pStyle w:val="a4"/>
        <w:rPr>
          <w:rFonts w:ascii="Times New Roman" w:eastAsia="Times New Roman" w:hAnsi="Times New Roman"/>
          <w:lang w:val="kk-KZ" w:eastAsia="ru-RU"/>
        </w:rPr>
      </w:pPr>
    </w:p>
    <w:p w:rsidR="00270D05" w:rsidRPr="009475ED" w:rsidRDefault="00270D05" w:rsidP="009475ED">
      <w:pPr>
        <w:pStyle w:val="a4"/>
        <w:rPr>
          <w:rFonts w:ascii="Times New Roman" w:eastAsia="Times New Roman" w:hAnsi="Times New Roman"/>
          <w:lang w:val="kk-KZ" w:eastAsia="ru-RU"/>
        </w:rPr>
      </w:pPr>
    </w:p>
    <w:p w:rsidR="00270D05" w:rsidRPr="009475ED" w:rsidRDefault="00270D05" w:rsidP="009475ED">
      <w:pPr>
        <w:pStyle w:val="a4"/>
        <w:rPr>
          <w:rFonts w:ascii="Times New Roman" w:eastAsia="Times New Roman" w:hAnsi="Times New Roman"/>
          <w:lang w:val="kk-KZ" w:eastAsia="ru-RU"/>
        </w:rPr>
      </w:pPr>
    </w:p>
    <w:p w:rsidR="00270D05" w:rsidRPr="009475ED" w:rsidRDefault="00270D05" w:rsidP="009475ED">
      <w:pPr>
        <w:pStyle w:val="a4"/>
        <w:rPr>
          <w:rFonts w:ascii="Times New Roman" w:eastAsia="Times New Roman" w:hAnsi="Times New Roman"/>
          <w:lang w:val="kk-KZ" w:eastAsia="ru-RU"/>
        </w:rPr>
      </w:pPr>
    </w:p>
    <w:p w:rsidR="00D84EAC" w:rsidRPr="009475ED" w:rsidRDefault="00D84EAC" w:rsidP="009475ED">
      <w:pPr>
        <w:pStyle w:val="a4"/>
        <w:rPr>
          <w:rFonts w:ascii="Times New Roman" w:eastAsia="Times New Roman" w:hAnsi="Times New Roman"/>
          <w:lang w:val="kk-KZ" w:eastAsia="ru-RU"/>
        </w:rPr>
      </w:pPr>
    </w:p>
    <w:p w:rsidR="00D84EAC" w:rsidRPr="009475ED" w:rsidRDefault="00D84EAC" w:rsidP="009475ED">
      <w:pPr>
        <w:pStyle w:val="a4"/>
        <w:rPr>
          <w:rFonts w:ascii="Times New Roman" w:eastAsia="Times New Roman" w:hAnsi="Times New Roman"/>
          <w:lang w:val="kk-KZ" w:eastAsia="ru-RU"/>
        </w:rPr>
      </w:pPr>
    </w:p>
    <w:p w:rsidR="00D45563" w:rsidRPr="009475ED" w:rsidRDefault="00D45563" w:rsidP="009475ED">
      <w:pPr>
        <w:pStyle w:val="a4"/>
        <w:rPr>
          <w:rFonts w:ascii="Times New Roman" w:eastAsia="Times New Roman" w:hAnsi="Times New Roman"/>
          <w:lang w:val="kk-KZ" w:eastAsia="ru-RU"/>
        </w:rPr>
      </w:pPr>
    </w:p>
    <w:p w:rsidR="00D45563" w:rsidRPr="009475ED" w:rsidRDefault="00D45563" w:rsidP="009475ED">
      <w:pPr>
        <w:pStyle w:val="a4"/>
        <w:rPr>
          <w:rFonts w:ascii="Times New Roman" w:eastAsia="Times New Roman" w:hAnsi="Times New Roman"/>
          <w:lang w:val="kk-KZ" w:eastAsia="ru-RU"/>
        </w:rPr>
      </w:pPr>
    </w:p>
    <w:p w:rsidR="00D45563" w:rsidRPr="009475ED" w:rsidRDefault="00D45563" w:rsidP="009475ED">
      <w:pPr>
        <w:pStyle w:val="a4"/>
        <w:rPr>
          <w:rFonts w:ascii="Times New Roman" w:eastAsia="Times New Roman" w:hAnsi="Times New Roman"/>
          <w:lang w:val="kk-KZ" w:eastAsia="ru-RU"/>
        </w:rPr>
      </w:pPr>
    </w:p>
    <w:p w:rsidR="00C54003" w:rsidRPr="009475ED" w:rsidRDefault="00C54003" w:rsidP="009475ED">
      <w:pPr>
        <w:pStyle w:val="a4"/>
        <w:rPr>
          <w:rFonts w:ascii="Times New Roman" w:hAnsi="Times New Roman"/>
          <w:lang w:val="kk-KZ"/>
        </w:rPr>
      </w:pPr>
    </w:p>
    <w:p w:rsidR="007550FE" w:rsidRPr="009475ED" w:rsidRDefault="007550FE" w:rsidP="009475ED">
      <w:pPr>
        <w:pStyle w:val="a4"/>
        <w:rPr>
          <w:rFonts w:ascii="Times New Roman" w:hAnsi="Times New Roman"/>
          <w:lang w:val="kk-KZ"/>
        </w:rPr>
      </w:pPr>
    </w:p>
    <w:p w:rsidR="007550FE" w:rsidRPr="009475ED" w:rsidRDefault="007550FE" w:rsidP="009475ED">
      <w:pPr>
        <w:pStyle w:val="a4"/>
        <w:rPr>
          <w:rFonts w:ascii="Times New Roman" w:hAnsi="Times New Roman"/>
          <w:lang w:val="kk-KZ"/>
        </w:rPr>
      </w:pPr>
    </w:p>
    <w:p w:rsidR="007550FE" w:rsidRPr="009475ED" w:rsidRDefault="007550FE" w:rsidP="009475ED">
      <w:pPr>
        <w:pStyle w:val="a4"/>
        <w:rPr>
          <w:rFonts w:ascii="Times New Roman" w:hAnsi="Times New Roman"/>
          <w:lang w:val="kk-KZ"/>
        </w:rPr>
      </w:pPr>
    </w:p>
    <w:p w:rsidR="009475ED" w:rsidRDefault="009475ED" w:rsidP="009475ED">
      <w:pPr>
        <w:pStyle w:val="a4"/>
        <w:rPr>
          <w:rFonts w:ascii="Times New Roman" w:hAnsi="Times New Roman"/>
          <w:lang w:val="kk-KZ"/>
        </w:rPr>
      </w:pPr>
    </w:p>
    <w:p w:rsidR="009475ED" w:rsidRDefault="009475ED" w:rsidP="009475ED">
      <w:pPr>
        <w:pStyle w:val="a4"/>
        <w:rPr>
          <w:rFonts w:ascii="Times New Roman" w:hAnsi="Times New Roman"/>
          <w:lang w:val="kk-KZ"/>
        </w:rPr>
      </w:pPr>
    </w:p>
    <w:p w:rsidR="009475ED" w:rsidRDefault="009475ED" w:rsidP="009475ED">
      <w:pPr>
        <w:pStyle w:val="a4"/>
        <w:rPr>
          <w:rFonts w:ascii="Times New Roman" w:hAnsi="Times New Roman"/>
          <w:lang w:val="kk-KZ"/>
        </w:rPr>
      </w:pPr>
    </w:p>
    <w:p w:rsidR="00515137" w:rsidRPr="009475ED" w:rsidRDefault="00EB7F70" w:rsidP="009475ED">
      <w:pPr>
        <w:pStyle w:val="a4"/>
        <w:rPr>
          <w:rFonts w:ascii="Times New Roman" w:eastAsia="Times New Roman" w:hAnsi="Times New Roman"/>
          <w:lang w:val="kk-KZ" w:eastAsia="ru-RU"/>
        </w:rPr>
      </w:pPr>
      <w:r w:rsidRPr="009475ED">
        <w:rPr>
          <w:rFonts w:ascii="Times New Roman" w:hAnsi="Times New Roman"/>
          <w:lang w:val="kk-KZ"/>
        </w:rPr>
        <w:t>Приложение</w:t>
      </w:r>
    </w:p>
    <w:p w:rsidR="00EB7F70" w:rsidRPr="009475ED" w:rsidRDefault="00EF2B47" w:rsidP="009475ED">
      <w:pPr>
        <w:pStyle w:val="a4"/>
        <w:rPr>
          <w:rFonts w:ascii="Times New Roman" w:hAnsi="Times New Roman"/>
        </w:rPr>
      </w:pPr>
      <w:r w:rsidRPr="009475ED">
        <w:rPr>
          <w:rFonts w:ascii="Times New Roman" w:hAnsi="Times New Roman"/>
          <w:lang w:val="kk-KZ"/>
        </w:rPr>
        <w:t>Лекция №</w:t>
      </w:r>
      <w:r w:rsidR="00245DA9" w:rsidRPr="009475ED">
        <w:rPr>
          <w:rFonts w:ascii="Times New Roman" w:hAnsi="Times New Roman"/>
          <w:lang w:val="kk-KZ"/>
        </w:rPr>
        <w:t xml:space="preserve"> </w:t>
      </w:r>
      <w:r w:rsidR="002A0BE4" w:rsidRPr="009475ED">
        <w:rPr>
          <w:rFonts w:ascii="Times New Roman" w:hAnsi="Times New Roman"/>
        </w:rPr>
        <w:t>6</w:t>
      </w:r>
    </w:p>
    <w:p w:rsidR="00D45563" w:rsidRPr="009475ED" w:rsidRDefault="00D45563" w:rsidP="009475ED">
      <w:pPr>
        <w:pStyle w:val="a4"/>
        <w:rPr>
          <w:rFonts w:ascii="Times New Roman" w:hAnsi="Times New Roman"/>
          <w:color w:val="FFFFFF" w:themeColor="background1"/>
        </w:rPr>
      </w:pPr>
    </w:p>
    <w:p w:rsidR="009475ED" w:rsidRPr="009475ED" w:rsidRDefault="009475ED" w:rsidP="009475ED">
      <w:pPr>
        <w:pStyle w:val="a4"/>
        <w:rPr>
          <w:rFonts w:ascii="Times New Roman" w:eastAsia="Times New Roman" w:hAnsi="Times New Roman"/>
          <w:color w:val="494949"/>
          <w:lang w:eastAsia="ru-RU"/>
        </w:rPr>
      </w:pPr>
      <w:r w:rsidRPr="009475ED">
        <w:rPr>
          <w:rFonts w:ascii="Times New Roman" w:eastAsia="Times New Roman" w:hAnsi="Times New Roman"/>
          <w:color w:val="494949"/>
          <w:lang w:eastAsia="ru-RU"/>
        </w:rPr>
        <w:lastRenderedPageBreak/>
        <w:t>Конструктивно ПК выполнены в виде центрального системного блока, к которому через разъемы подключаются внешние устройства: дополнительные устройства памяти, клавиатура, дисплей, принтер и др.</w:t>
      </w:r>
    </w:p>
    <w:p w:rsidR="009475ED" w:rsidRPr="009475ED" w:rsidRDefault="009475ED" w:rsidP="009475ED">
      <w:pPr>
        <w:pStyle w:val="a4"/>
        <w:rPr>
          <w:rFonts w:ascii="Times New Roman" w:eastAsia="Times New Roman" w:hAnsi="Times New Roman"/>
          <w:color w:val="494949"/>
          <w:lang w:eastAsia="ru-RU"/>
        </w:rPr>
      </w:pPr>
      <w:r w:rsidRPr="009475ED">
        <w:rPr>
          <w:rFonts w:ascii="Times New Roman" w:eastAsia="Times New Roman" w:hAnsi="Times New Roman"/>
          <w:color w:val="494949"/>
          <w:lang w:eastAsia="ru-RU"/>
        </w:rPr>
        <w:t>обычно включает в себя системную плату, блок питания, накопители на дисках, разъемы для дополнительных устройств и с контроллерами – адаптерами внешних устройств.</w:t>
      </w:r>
    </w:p>
    <w:p w:rsidR="009475ED" w:rsidRPr="009475ED" w:rsidRDefault="009475ED" w:rsidP="009475ED">
      <w:pPr>
        <w:pStyle w:val="a4"/>
        <w:rPr>
          <w:rFonts w:ascii="Times New Roman" w:eastAsia="Times New Roman" w:hAnsi="Times New Roman"/>
          <w:color w:val="494949"/>
          <w:lang w:eastAsia="ru-RU"/>
        </w:rPr>
      </w:pPr>
      <w:r w:rsidRPr="009475ED">
        <w:rPr>
          <w:rFonts w:ascii="Times New Roman" w:eastAsia="Times New Roman" w:hAnsi="Times New Roman"/>
          <w:color w:val="494949"/>
          <w:lang w:eastAsia="ru-RU"/>
        </w:rPr>
        <w:t>На (часто ее называют – Mother Board), как правило, размещаются:</w:t>
      </w:r>
    </w:p>
    <w:p w:rsidR="009475ED" w:rsidRPr="009475ED" w:rsidRDefault="009475ED" w:rsidP="009475ED">
      <w:pPr>
        <w:pStyle w:val="a4"/>
        <w:rPr>
          <w:rFonts w:ascii="Times New Roman" w:eastAsia="Times New Roman" w:hAnsi="Times New Roman"/>
          <w:color w:val="494949"/>
          <w:lang w:eastAsia="ru-RU"/>
        </w:rPr>
      </w:pPr>
      <w:r w:rsidRPr="009475ED">
        <w:rPr>
          <w:rFonts w:ascii="Times New Roman" w:eastAsia="Times New Roman" w:hAnsi="Times New Roman"/>
          <w:color w:val="494949"/>
          <w:lang w:eastAsia="ru-RU"/>
        </w:rPr>
        <w:t>Рассмотрим в данной работе внутримашинный системный интерфейс.</w:t>
      </w:r>
    </w:p>
    <w:p w:rsidR="009475ED" w:rsidRPr="009475ED" w:rsidRDefault="009475ED" w:rsidP="009475ED">
      <w:pPr>
        <w:pStyle w:val="a4"/>
        <w:rPr>
          <w:rFonts w:ascii="Times New Roman" w:eastAsia="Times New Roman" w:hAnsi="Times New Roman"/>
          <w:color w:val="494949"/>
          <w:lang w:eastAsia="ru-RU"/>
        </w:rPr>
      </w:pPr>
      <w:r w:rsidRPr="009475ED">
        <w:rPr>
          <w:rFonts w:ascii="Times New Roman" w:eastAsia="Times New Roman" w:hAnsi="Times New Roman"/>
          <w:color w:val="494949"/>
          <w:lang w:eastAsia="ru-RU"/>
        </w:rPr>
        <w:t>1. Характеристика внутримашинного системного интерфейса</w:t>
      </w:r>
    </w:p>
    <w:p w:rsidR="009475ED" w:rsidRPr="009475ED" w:rsidRDefault="009475ED" w:rsidP="009475ED">
      <w:pPr>
        <w:pStyle w:val="a4"/>
        <w:rPr>
          <w:rFonts w:ascii="Times New Roman" w:eastAsia="Times New Roman" w:hAnsi="Times New Roman"/>
          <w:color w:val="494949"/>
          <w:lang w:eastAsia="ru-RU"/>
        </w:rPr>
      </w:pPr>
      <w:r w:rsidRPr="009475ED">
        <w:rPr>
          <w:rFonts w:ascii="Times New Roman" w:eastAsia="Times New Roman" w:hAnsi="Times New Roman"/>
          <w:color w:val="494949"/>
          <w:lang w:eastAsia="ru-RU"/>
        </w:rPr>
        <w:t>– система связи и сопряжения узлов и блоков ЭВМ между собой – представляет собой совокупность электрических линий связи (проводов), схем сопряжения с компонентами компьютера, протоколов (алгоритмов) передачи и преобразования сигналов.</w:t>
      </w:r>
    </w:p>
    <w:p w:rsidR="009475ED" w:rsidRPr="009475ED" w:rsidRDefault="009475ED" w:rsidP="009475ED">
      <w:pPr>
        <w:pStyle w:val="a4"/>
        <w:rPr>
          <w:rFonts w:ascii="Times New Roman" w:eastAsia="Times New Roman" w:hAnsi="Times New Roman"/>
          <w:color w:val="494949"/>
          <w:lang w:eastAsia="ru-RU"/>
        </w:rPr>
      </w:pPr>
      <w:r w:rsidRPr="009475ED">
        <w:rPr>
          <w:rFonts w:ascii="Times New Roman" w:eastAsia="Times New Roman" w:hAnsi="Times New Roman"/>
          <w:color w:val="494949"/>
          <w:lang w:eastAsia="ru-RU"/>
        </w:rPr>
        <w:t>Существуют два варианта организации внутримашинного интерфейса.</w:t>
      </w:r>
    </w:p>
    <w:p w:rsidR="009475ED" w:rsidRPr="009475ED" w:rsidRDefault="009475ED" w:rsidP="009475ED">
      <w:pPr>
        <w:pStyle w:val="a4"/>
        <w:rPr>
          <w:rFonts w:ascii="Times New Roman" w:eastAsia="Times New Roman" w:hAnsi="Times New Roman"/>
          <w:color w:val="494949"/>
          <w:lang w:eastAsia="ru-RU"/>
        </w:rPr>
      </w:pPr>
      <w:r w:rsidRPr="009475ED">
        <w:rPr>
          <w:rFonts w:ascii="Times New Roman" w:eastAsia="Times New Roman" w:hAnsi="Times New Roman"/>
          <w:color w:val="494949"/>
          <w:lang w:eastAsia="ru-RU"/>
        </w:rPr>
        <w:t>1. каждый блок ПК связан с прочими блоками своими локальными проводами; многосвязный интерфейс применяется, как правило, только в простейших бытовых ПК.</w:t>
      </w:r>
    </w:p>
    <w:p w:rsidR="009475ED" w:rsidRPr="009475ED" w:rsidRDefault="009475ED" w:rsidP="009475ED">
      <w:pPr>
        <w:pStyle w:val="a4"/>
        <w:rPr>
          <w:rFonts w:ascii="Times New Roman" w:eastAsia="Times New Roman" w:hAnsi="Times New Roman"/>
          <w:color w:val="494949"/>
          <w:lang w:eastAsia="ru-RU"/>
        </w:rPr>
      </w:pPr>
      <w:r w:rsidRPr="009475ED">
        <w:rPr>
          <w:rFonts w:ascii="Times New Roman" w:eastAsia="Times New Roman" w:hAnsi="Times New Roman"/>
          <w:color w:val="494949"/>
          <w:lang w:eastAsia="ru-RU"/>
        </w:rPr>
        <w:t>2. все блоки ПК связаны друг с другом через общую или системную шину.</w:t>
      </w:r>
    </w:p>
    <w:p w:rsidR="009475ED" w:rsidRPr="009475ED" w:rsidRDefault="009475ED" w:rsidP="009475ED">
      <w:pPr>
        <w:pStyle w:val="a4"/>
        <w:rPr>
          <w:rFonts w:ascii="Times New Roman" w:eastAsia="Times New Roman" w:hAnsi="Times New Roman"/>
          <w:color w:val="494949"/>
          <w:lang w:eastAsia="ru-RU"/>
        </w:rPr>
      </w:pPr>
      <w:r w:rsidRPr="009475ED">
        <w:rPr>
          <w:rFonts w:ascii="Times New Roman" w:eastAsia="Times New Roman" w:hAnsi="Times New Roman"/>
          <w:color w:val="494949"/>
          <w:lang w:eastAsia="ru-RU"/>
        </w:rPr>
        <w:t>В подавляющем большинстве современных ПК в качестве системного интерфейса используется</w:t>
      </w:r>
    </w:p>
    <w:p w:rsidR="009475ED" w:rsidRPr="009475ED" w:rsidRDefault="009475ED" w:rsidP="009475ED">
      <w:pPr>
        <w:pStyle w:val="a4"/>
        <w:rPr>
          <w:rFonts w:ascii="Times New Roman" w:eastAsia="Times New Roman" w:hAnsi="Times New Roman"/>
          <w:color w:val="494949"/>
          <w:lang w:eastAsia="ru-RU"/>
        </w:rPr>
      </w:pPr>
      <w:r w:rsidRPr="009475ED">
        <w:rPr>
          <w:rFonts w:ascii="Times New Roman" w:eastAsia="Times New Roman" w:hAnsi="Times New Roman"/>
          <w:color w:val="494949"/>
          <w:lang w:eastAsia="ru-RU"/>
        </w:rPr>
        <w:t>Важнейшими функциональными характеристиками системной шины являются: количество обслуживаемых ею устройств и ее пропускная способность, т.е. максимально возможная скорость передачи информации. Пропускная способность шины зависит от ее разрядности (есть шины 8-, 16-, 32- и 64-разрядные) и тактовой частоты, на которой шина работает [2].</w:t>
      </w:r>
    </w:p>
    <w:p w:rsidR="009475ED" w:rsidRPr="009475ED" w:rsidRDefault="009475ED" w:rsidP="009475ED">
      <w:pPr>
        <w:pStyle w:val="a4"/>
        <w:rPr>
          <w:rFonts w:ascii="Times New Roman" w:eastAsia="Times New Roman" w:hAnsi="Times New Roman"/>
          <w:color w:val="494949"/>
          <w:lang w:eastAsia="ru-RU"/>
        </w:rPr>
      </w:pPr>
      <w:r w:rsidRPr="009475ED">
        <w:rPr>
          <w:rFonts w:ascii="Times New Roman" w:eastAsia="Times New Roman" w:hAnsi="Times New Roman"/>
          <w:color w:val="494949"/>
          <w:lang w:eastAsia="ru-RU"/>
        </w:rPr>
        <w:t>В качестве системной шины в разных ПК использовались и могут использоваться:</w:t>
      </w:r>
    </w:p>
    <w:p w:rsidR="009475ED" w:rsidRPr="009475ED" w:rsidRDefault="009475ED" w:rsidP="009475ED">
      <w:pPr>
        <w:pStyle w:val="a4"/>
        <w:rPr>
          <w:rFonts w:ascii="Times New Roman" w:eastAsia="Times New Roman" w:hAnsi="Times New Roman"/>
          <w:color w:val="494949"/>
          <w:lang w:eastAsia="ru-RU"/>
        </w:rPr>
      </w:pPr>
      <w:r w:rsidRPr="009475ED">
        <w:rPr>
          <w:rFonts w:ascii="Times New Roman" w:eastAsia="Times New Roman" w:hAnsi="Times New Roman"/>
          <w:color w:val="494949"/>
          <w:lang w:eastAsia="ru-RU"/>
        </w:rPr>
        <w:t>2. Шины расширений</w:t>
      </w:r>
    </w:p>
    <w:p w:rsidR="009475ED" w:rsidRPr="009475ED" w:rsidRDefault="009475ED" w:rsidP="009475ED">
      <w:pPr>
        <w:pStyle w:val="a4"/>
        <w:rPr>
          <w:rFonts w:ascii="Times New Roman" w:eastAsia="Times New Roman" w:hAnsi="Times New Roman"/>
          <w:color w:val="494949"/>
          <w:lang w:eastAsia="ru-RU"/>
        </w:rPr>
      </w:pPr>
      <w:r w:rsidRPr="009475ED">
        <w:rPr>
          <w:rFonts w:ascii="Times New Roman" w:eastAsia="Times New Roman" w:hAnsi="Times New Roman"/>
          <w:color w:val="494949"/>
          <w:lang w:eastAsia="ru-RU"/>
        </w:rPr>
        <w:t>Шина имеет две модификации: PC/XT bus (Personal Computer extended Technology – ПК с расширенной технологией) и PC/AT bus (PC Advanced Technology – ПК с усовершенствованной технологией).</w:t>
      </w:r>
    </w:p>
    <w:p w:rsidR="009475ED" w:rsidRPr="009475ED" w:rsidRDefault="009475ED" w:rsidP="009475ED">
      <w:pPr>
        <w:pStyle w:val="a4"/>
        <w:rPr>
          <w:rFonts w:ascii="Times New Roman" w:eastAsia="Times New Roman" w:hAnsi="Times New Roman"/>
          <w:color w:val="494949"/>
          <w:lang w:eastAsia="ru-RU"/>
        </w:rPr>
      </w:pPr>
      <w:r w:rsidRPr="009475ED">
        <w:rPr>
          <w:rFonts w:ascii="Times New Roman" w:eastAsia="Times New Roman" w:hAnsi="Times New Roman"/>
          <w:color w:val="494949"/>
          <w:lang w:eastAsia="ru-RU"/>
        </w:rPr>
        <w:t>– 8-разрядная шина данных и 20-разрядная шина адреса, рассчитанная на тактовую частоту 4,77 МГц; имеет 4 линии для аппаратных прерываний и 4 канала для прямого доступа в память (каналы DMA – Direct Memory Access). Шина адреса ограничивала адресное пространство микропроцессора величиной 1 Мбайт. Используется с МП 8086, 8088.</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b/>
          <w:bCs/>
          <w:color w:val="000000"/>
          <w:lang w:eastAsia="ru-RU"/>
        </w:rPr>
        <w:t>Принципы работы ЭВМ. Структура ЭВМ.</w:t>
      </w:r>
      <w:r w:rsidRPr="009475ED">
        <w:rPr>
          <w:rFonts w:ascii="Times New Roman" w:eastAsia="Times New Roman" w:hAnsi="Times New Roman"/>
          <w:color w:val="000000"/>
          <w:lang w:eastAsia="ru-RU"/>
        </w:rPr>
        <w:t> Современные ЭВМ построены в соответствии с принципами, сформулированными фон Нейманом в 1945 г.:</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1. Принцип программного управления:</w:t>
      </w:r>
      <w:r w:rsidRPr="009475ED">
        <w:rPr>
          <w:rFonts w:ascii="Times New Roman" w:eastAsia="Times New Roman" w:hAnsi="Times New Roman"/>
          <w:color w:val="000000"/>
          <w:lang w:eastAsia="ru-RU"/>
        </w:rPr>
        <w:t> ЭВМ работает по программе, которая находится в оперативной памяти и выполняется автоматически; программы дискретны и представляют собой последовательность команд, каждая из которых осуществляет отдельный акт преобразования информации; все разновидности команд образуют систему команд машины.</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2. Принцип условного перехода:</w:t>
      </w:r>
      <w:r w:rsidRPr="009475ED">
        <w:rPr>
          <w:rFonts w:ascii="Times New Roman" w:eastAsia="Times New Roman" w:hAnsi="Times New Roman"/>
          <w:color w:val="000000"/>
          <w:lang w:eastAsia="ru-RU"/>
        </w:rPr>
        <w:t> При выполнении программы возможен переход к той или иной команде в зависимости от промежуточных результатов вычислений; это допускает создание циклов.</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3. Принцип хранимой информации:</w:t>
      </w:r>
      <w:r w:rsidRPr="009475ED">
        <w:rPr>
          <w:rFonts w:ascii="Times New Roman" w:eastAsia="Times New Roman" w:hAnsi="Times New Roman"/>
          <w:color w:val="000000"/>
          <w:lang w:eastAsia="ru-RU"/>
        </w:rPr>
        <w:t> </w:t>
      </w:r>
      <w:proofErr w:type="gramStart"/>
      <w:r w:rsidRPr="009475ED">
        <w:rPr>
          <w:rFonts w:ascii="Times New Roman" w:eastAsia="Times New Roman" w:hAnsi="Times New Roman"/>
          <w:color w:val="000000"/>
          <w:lang w:eastAsia="ru-RU"/>
        </w:rPr>
        <w:t>Команды</w:t>
      </w:r>
      <w:proofErr w:type="gramEnd"/>
      <w:r w:rsidRPr="009475ED">
        <w:rPr>
          <w:rFonts w:ascii="Times New Roman" w:eastAsia="Times New Roman" w:hAnsi="Times New Roman"/>
          <w:color w:val="000000"/>
          <w:lang w:eastAsia="ru-RU"/>
        </w:rPr>
        <w:t xml:space="preserve"> как и операнды представляются в машинном коде и хранятся в оперативной памяти. При работе команды обрабатываются устройством управления процессора, а операнды</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арифметико-логическим устройством.</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4. Принцип использования двоичной системы счисления:</w:t>
      </w:r>
      <w:r w:rsidRPr="009475ED">
        <w:rPr>
          <w:rFonts w:ascii="Times New Roman" w:eastAsia="Times New Roman" w:hAnsi="Times New Roman"/>
          <w:color w:val="000000"/>
          <w:lang w:eastAsia="ru-RU"/>
        </w:rPr>
        <w:t xml:space="preserve"> Информация кодируется в двоичной форме и разделяется на элементы, называемыми словами. В двоичной системе используются две цифры 0 и 1, что соответствует двум состояниям двустабильной системы (кнопка нажата-отпущена, транзистор </w:t>
      </w:r>
      <w:proofErr w:type="gramStart"/>
      <w:r w:rsidRPr="009475ED">
        <w:rPr>
          <w:rFonts w:ascii="Times New Roman" w:eastAsia="Times New Roman" w:hAnsi="Times New Roman"/>
          <w:color w:val="000000"/>
          <w:lang w:eastAsia="ru-RU"/>
        </w:rPr>
        <w:t>открыт-закрыт</w:t>
      </w:r>
      <w:proofErr w:type="gramEnd"/>
      <w:r w:rsidRPr="009475ED">
        <w:rPr>
          <w:rFonts w:ascii="Times New Roman" w:eastAsia="Times New Roman" w:hAnsi="Times New Roman"/>
          <w:color w:val="000000"/>
          <w:lang w:eastAsia="ru-RU"/>
        </w:rPr>
        <w:t>, ...)</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5. Принцип иерархичности ЗУ:</w:t>
      </w:r>
      <w:r w:rsidRPr="009475ED">
        <w:rPr>
          <w:rFonts w:ascii="Times New Roman" w:eastAsia="Times New Roman" w:hAnsi="Times New Roman"/>
          <w:color w:val="000000"/>
          <w:lang w:eastAsia="ru-RU"/>
        </w:rPr>
        <w:t> </w:t>
      </w:r>
      <w:proofErr w:type="gramStart"/>
      <w:r w:rsidRPr="009475ED">
        <w:rPr>
          <w:rFonts w:ascii="Times New Roman" w:eastAsia="Times New Roman" w:hAnsi="Times New Roman"/>
          <w:color w:val="000000"/>
          <w:lang w:eastAsia="ru-RU"/>
        </w:rPr>
        <w:t>Компромисом между необходимыми большой емкостью памяти, быстрым доступом к данным, дешевизной и надежностью является иерархия запоминающих устройств: 1) быстродействующее ОЗУ, имеющее небольшую емкость для операндов и команд, участвующих в вычислениях; 2) инерционное ВЗУ, имеющее большую емкость для информации, не участвующей в данный момент в работе ЭВМ.</w:t>
      </w:r>
      <w:proofErr w:type="gramEnd"/>
    </w:p>
    <w:p w:rsidR="009475ED" w:rsidRPr="009475ED" w:rsidRDefault="009475ED" w:rsidP="009475ED">
      <w:pPr>
        <w:pStyle w:val="a4"/>
        <w:rPr>
          <w:rFonts w:ascii="Times New Roman" w:eastAsia="Times New Roman" w:hAnsi="Times New Roman"/>
          <w:color w:val="000000"/>
          <w:lang w:eastAsia="ru-RU"/>
        </w:rPr>
      </w:pPr>
      <w:bookmarkStart w:id="0" w:name="_GoBack"/>
      <w:r w:rsidRPr="009475ED">
        <w:rPr>
          <w:rFonts w:ascii="Times New Roman" w:eastAsia="Times New Roman" w:hAnsi="Times New Roman"/>
          <w:noProof/>
          <w:color w:val="000000"/>
          <w:lang w:eastAsia="ru-RU"/>
        </w:rPr>
        <w:lastRenderedPageBreak/>
        <w:drawing>
          <wp:inline distT="0" distB="0" distL="0" distR="0">
            <wp:extent cx="7143750" cy="4286250"/>
            <wp:effectExtent l="0" t="0" r="0" b="0"/>
            <wp:docPr id="52" name="Рисунок 52" descr="Структура ЭВ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труктура ЭВМ"/>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143750" cy="4286250"/>
                    </a:xfrm>
                    <a:prstGeom prst="rect">
                      <a:avLst/>
                    </a:prstGeom>
                    <a:noFill/>
                    <a:ln>
                      <a:noFill/>
                    </a:ln>
                  </pic:spPr>
                </pic:pic>
              </a:graphicData>
            </a:graphic>
          </wp:inline>
        </w:drawing>
      </w:r>
      <w:bookmarkEnd w:id="0"/>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color w:val="000000"/>
          <w:lang w:eastAsia="ru-RU"/>
        </w:rPr>
        <w:t>Кроме того, современные ЭВМ построены в соответствии с принципами: </w:t>
      </w:r>
      <w:r w:rsidRPr="009475ED">
        <w:rPr>
          <w:rFonts w:ascii="Times New Roman" w:eastAsia="Times New Roman" w:hAnsi="Times New Roman"/>
          <w:i/>
          <w:iCs/>
          <w:color w:val="000000"/>
          <w:lang w:eastAsia="ru-RU"/>
        </w:rPr>
        <w:t>Магистрально-модульный принцип построения:</w:t>
      </w:r>
      <w:r w:rsidRPr="009475ED">
        <w:rPr>
          <w:rFonts w:ascii="Times New Roman" w:eastAsia="Times New Roman" w:hAnsi="Times New Roman"/>
          <w:color w:val="000000"/>
          <w:lang w:eastAsia="ru-RU"/>
        </w:rPr>
        <w:t> ЭВМ состоит из модулей: ЦП, ПЗУ, ОЗУ, ВЗУ, устрой</w:t>
      </w:r>
      <w:proofErr w:type="gramStart"/>
      <w:r w:rsidRPr="009475ED">
        <w:rPr>
          <w:rFonts w:ascii="Times New Roman" w:eastAsia="Times New Roman" w:hAnsi="Times New Roman"/>
          <w:color w:val="000000"/>
          <w:lang w:eastAsia="ru-RU"/>
        </w:rPr>
        <w:t>ств вв</w:t>
      </w:r>
      <w:proofErr w:type="gramEnd"/>
      <w:r w:rsidRPr="009475ED">
        <w:rPr>
          <w:rFonts w:ascii="Times New Roman" w:eastAsia="Times New Roman" w:hAnsi="Times New Roman"/>
          <w:color w:val="000000"/>
          <w:lang w:eastAsia="ru-RU"/>
        </w:rPr>
        <w:t>ода и вывода, подключенных к магистрали, состоящей из шин управления (шины команд), адресов и данных. При этом сокращается аппаратура, стандартизируется процедура обмена информацией, но исключается одновременный обмен между несколькими устройствами. ЦП состоит из устройства управления, арифметико-логического устройства, микропроцессорной памяти. Внутренняя память ЭВМ: ПЗУ (самотестирование и загрузка ОС), и ОЗУ (хранение оперативной информации). Внешняя память: НЖМД, НГМД, CD-ROM, DVD-ROM, Zip-диск, стример (хранение больших объемов информации). Устройства ввода: клавиатура, мышь, трекбол, сканер, цифровая фото- и видеокамера. Устройства вывода: монитор, ЖК-дисплей, звуковые колонки, принтер, ЖК-проектор.</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Принцип открытой архитектуры</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компьютер не является неразъемным устройством, он может быть собран из независимо изготовленных частей. На системной плате размещены системы, обрабатывающие информацию. Блоки, управляющие всеми устройствами ЭВМ (видео, звуковая, сетевая платы и т.д.), вставляются в стандартные разъемы (слоты) на системной плате. Системный блок содержит микропроцессор, ОЗУ, контроллеры различных устройств, накопители для жесткого, гибкого и компакт дисков, блок питания.</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noProof/>
          <w:color w:val="000000"/>
          <w:lang w:eastAsia="ru-RU"/>
        </w:rPr>
        <w:drawing>
          <wp:inline distT="0" distB="0" distL="0" distR="0">
            <wp:extent cx="7143750" cy="1714500"/>
            <wp:effectExtent l="0" t="0" r="0" b="0"/>
            <wp:docPr id="53" name="Рисунок 53" descr="Структура ЭВ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труктура ЭВМ"/>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143750" cy="1714500"/>
                    </a:xfrm>
                    <a:prstGeom prst="rect">
                      <a:avLst/>
                    </a:prstGeom>
                    <a:noFill/>
                    <a:ln>
                      <a:noFill/>
                    </a:ln>
                  </pic:spPr>
                </pic:pic>
              </a:graphicData>
            </a:graphic>
          </wp:inline>
        </w:drawing>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b/>
          <w:bCs/>
          <w:color w:val="000000"/>
          <w:lang w:eastAsia="ru-RU"/>
        </w:rPr>
        <w:t>2.2. Центральный процессор ЭВМ.</w:t>
      </w:r>
      <w:r w:rsidRPr="009475ED">
        <w:rPr>
          <w:rFonts w:ascii="Times New Roman" w:eastAsia="Times New Roman" w:hAnsi="Times New Roman"/>
          <w:color w:val="000000"/>
          <w:lang w:eastAsia="ru-RU"/>
        </w:rPr>
        <w:t> </w:t>
      </w:r>
      <w:r w:rsidRPr="009475ED">
        <w:rPr>
          <w:rFonts w:ascii="Times New Roman" w:eastAsia="Times New Roman" w:hAnsi="Times New Roman"/>
          <w:i/>
          <w:iCs/>
          <w:color w:val="000000"/>
          <w:lang w:eastAsia="ru-RU"/>
        </w:rPr>
        <w:t>Центральный процессор (ЦП</w:t>
      </w:r>
      <w:proofErr w:type="gramStart"/>
      <w:r w:rsidRPr="009475ED">
        <w:rPr>
          <w:rFonts w:ascii="Times New Roman" w:eastAsia="Times New Roman" w:hAnsi="Times New Roman"/>
          <w:i/>
          <w:iCs/>
          <w:color w:val="000000"/>
          <w:lang w:eastAsia="ru-RU"/>
        </w:rPr>
        <w:t>)</w:t>
      </w:r>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программно-управляемое устройство обработки информации, предназначенное для управления работой всех блоков машины и выполнения арифметических и логических операций. Функции процессора: чтение команд из ОЗУ; декодирование команд, то есть определение их назначения, способа выполнения и адресов операндов; исполнение команд; управление пересылкой информации между МПП, ОЗУ и периферийными устройствами; обработка прерываний; управление устройствами, составляющими ЭВМ. Центральный процессор состоит из устройства управления, арифметико-логического устройства, микропроцессорной памяти, интерфейсной системы.</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Устройство управления (УУ)</w:t>
      </w:r>
      <w:r w:rsidRPr="009475ED">
        <w:rPr>
          <w:rFonts w:ascii="Times New Roman" w:eastAsia="Times New Roman" w:hAnsi="Times New Roman"/>
          <w:color w:val="000000"/>
          <w:lang w:eastAsia="ru-RU"/>
        </w:rPr>
        <w:t xml:space="preserve"> -- формирует и подает во все блоки </w:t>
      </w:r>
      <w:proofErr w:type="gramStart"/>
      <w:r w:rsidRPr="009475ED">
        <w:rPr>
          <w:rFonts w:ascii="Times New Roman" w:eastAsia="Times New Roman" w:hAnsi="Times New Roman"/>
          <w:color w:val="000000"/>
          <w:lang w:eastAsia="ru-RU"/>
        </w:rPr>
        <w:t>машины</w:t>
      </w:r>
      <w:proofErr w:type="gramEnd"/>
      <w:r w:rsidRPr="009475ED">
        <w:rPr>
          <w:rFonts w:ascii="Times New Roman" w:eastAsia="Times New Roman" w:hAnsi="Times New Roman"/>
          <w:color w:val="000000"/>
          <w:lang w:eastAsia="ru-RU"/>
        </w:rPr>
        <w:t xml:space="preserve"> управляющие импульсы; выдает адреса требуемых ячеек памяти, и передает их в другие блоки ЭВМ.</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lastRenderedPageBreak/>
        <w:t>Арифметико-логическое устройство АЛУ</w:t>
      </w:r>
      <w:r w:rsidRPr="009475ED">
        <w:rPr>
          <w:rFonts w:ascii="Times New Roman" w:eastAsia="Times New Roman" w:hAnsi="Times New Roman"/>
          <w:color w:val="000000"/>
          <w:lang w:eastAsia="ru-RU"/>
        </w:rPr>
        <w:t> состоит из регистров памяти, сумматора и схем управления; используется для выполнения арифметических и логических операций над числовой и символьной информацией. Для увеличения скорости работы АЛУ подключают математический сопроцессор.</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Сумматор</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электрическая схема, складывающая поступающие на вход двоичные машинные слова (по 2 байта). Включает в себя два регистра быстродействующей памяти, в которые из шины данных помещают два слагаемых. После суммирования в одном из регистров памяти записывается результат, который и передается в шину данных.</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Микропроцессорная память</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 xml:space="preserve">память небольшой емкости, но чрезвычайно высокого быстродействия (время обращения к МПП примерно 1 нс). Состоит из регистров с разрядностью не </w:t>
      </w:r>
      <w:proofErr w:type="gramStart"/>
      <w:r w:rsidRPr="009475ED">
        <w:rPr>
          <w:rFonts w:ascii="Times New Roman" w:eastAsia="Times New Roman" w:hAnsi="Times New Roman"/>
          <w:color w:val="000000"/>
          <w:lang w:eastAsia="ru-RU"/>
        </w:rPr>
        <w:t>менее машинного</w:t>
      </w:r>
      <w:proofErr w:type="gramEnd"/>
      <w:r w:rsidRPr="009475ED">
        <w:rPr>
          <w:rFonts w:ascii="Times New Roman" w:eastAsia="Times New Roman" w:hAnsi="Times New Roman"/>
          <w:color w:val="000000"/>
          <w:lang w:eastAsia="ru-RU"/>
        </w:rPr>
        <w:t xml:space="preserve"> слова.</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Интерфейс</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совокупность средств сопряжения и связи устройств компьютера, обеспечивающая их взаимодействие. Интерфейсная система микропроцессора</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внутренний интерфейс МП, буферные запоминающие регистры, схемы управления портами ввода-вывода и системной шиной. Она реализует сопряжение и связь с другими устройствами ЭВМ.</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color w:val="000000"/>
          <w:lang w:eastAsia="ru-RU"/>
        </w:rPr>
        <w:t>Основные характеристики микропроцессора: 1) разрядность шины данных, то есть количество битовых разрядов, обрабатываемых за один такт и пересылаемых в ОЗУ; 2) разрядность шины адреса, определяющий максимальный объем адресуемой ОЗУ; 3) тактовая частота.</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1100"/>
        <w:gridCol w:w="590"/>
        <w:gridCol w:w="1439"/>
        <w:gridCol w:w="1463"/>
        <w:gridCol w:w="1373"/>
        <w:gridCol w:w="1776"/>
      </w:tblGrid>
      <w:tr w:rsidR="009475ED" w:rsidRPr="009475ED" w:rsidTr="009475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66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Тип</w:t>
            </w:r>
          </w:p>
        </w:tc>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Год</w:t>
            </w:r>
          </w:p>
        </w:tc>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Частота, МГц</w:t>
            </w:r>
          </w:p>
        </w:tc>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Шина данных</w:t>
            </w:r>
          </w:p>
        </w:tc>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Шина адреса</w:t>
            </w:r>
          </w:p>
        </w:tc>
        <w:tc>
          <w:tcPr>
            <w:tcW w:w="0" w:type="auto"/>
            <w:tcBorders>
              <w:top w:val="outset" w:sz="6" w:space="0" w:color="auto"/>
              <w:left w:val="outset" w:sz="6" w:space="0" w:color="auto"/>
              <w:bottom w:val="outset" w:sz="6" w:space="0" w:color="auto"/>
              <w:right w:val="outset" w:sz="6" w:space="0" w:color="auto"/>
            </w:tcBorders>
            <w:shd w:val="clear" w:color="auto" w:fill="CC66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Адресуемое ОЗУ</w:t>
            </w:r>
          </w:p>
        </w:tc>
      </w:tr>
      <w:tr w:rsidR="009475ED" w:rsidRPr="009475ED" w:rsidTr="009475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66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8086</w:t>
            </w:r>
          </w:p>
        </w:tc>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1978</w:t>
            </w:r>
          </w:p>
        </w:tc>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4-12</w:t>
            </w:r>
          </w:p>
        </w:tc>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16</w:t>
            </w:r>
          </w:p>
        </w:tc>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20</w:t>
            </w:r>
          </w:p>
        </w:tc>
        <w:tc>
          <w:tcPr>
            <w:tcW w:w="0" w:type="auto"/>
            <w:tcBorders>
              <w:top w:val="outset" w:sz="6" w:space="0" w:color="auto"/>
              <w:left w:val="outset" w:sz="6" w:space="0" w:color="auto"/>
              <w:bottom w:val="outset" w:sz="6" w:space="0" w:color="auto"/>
              <w:right w:val="outset" w:sz="6" w:space="0" w:color="auto"/>
            </w:tcBorders>
            <w:shd w:val="clear" w:color="auto" w:fill="CC66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1 Мб</w:t>
            </w:r>
          </w:p>
        </w:tc>
      </w:tr>
      <w:tr w:rsidR="009475ED" w:rsidRPr="009475ED" w:rsidTr="009475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66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80286</w:t>
            </w:r>
          </w:p>
        </w:tc>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1982</w:t>
            </w:r>
          </w:p>
        </w:tc>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8-20</w:t>
            </w:r>
          </w:p>
        </w:tc>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16</w:t>
            </w:r>
          </w:p>
        </w:tc>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24</w:t>
            </w:r>
          </w:p>
        </w:tc>
        <w:tc>
          <w:tcPr>
            <w:tcW w:w="0" w:type="auto"/>
            <w:tcBorders>
              <w:top w:val="outset" w:sz="6" w:space="0" w:color="auto"/>
              <w:left w:val="outset" w:sz="6" w:space="0" w:color="auto"/>
              <w:bottom w:val="outset" w:sz="6" w:space="0" w:color="auto"/>
              <w:right w:val="outset" w:sz="6" w:space="0" w:color="auto"/>
            </w:tcBorders>
            <w:shd w:val="clear" w:color="auto" w:fill="CC66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16 Мб</w:t>
            </w:r>
          </w:p>
        </w:tc>
      </w:tr>
      <w:tr w:rsidR="009475ED" w:rsidRPr="009475ED" w:rsidTr="009475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66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80386</w:t>
            </w:r>
          </w:p>
        </w:tc>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1985</w:t>
            </w:r>
          </w:p>
        </w:tc>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25-40</w:t>
            </w:r>
          </w:p>
        </w:tc>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32</w:t>
            </w:r>
          </w:p>
        </w:tc>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32</w:t>
            </w:r>
          </w:p>
        </w:tc>
        <w:tc>
          <w:tcPr>
            <w:tcW w:w="0" w:type="auto"/>
            <w:tcBorders>
              <w:top w:val="outset" w:sz="6" w:space="0" w:color="auto"/>
              <w:left w:val="outset" w:sz="6" w:space="0" w:color="auto"/>
              <w:bottom w:val="outset" w:sz="6" w:space="0" w:color="auto"/>
              <w:right w:val="outset" w:sz="6" w:space="0" w:color="auto"/>
            </w:tcBorders>
            <w:shd w:val="clear" w:color="auto" w:fill="CC66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4 Гб</w:t>
            </w:r>
          </w:p>
        </w:tc>
      </w:tr>
      <w:tr w:rsidR="009475ED" w:rsidRPr="009475ED" w:rsidTr="009475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66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80486</w:t>
            </w:r>
          </w:p>
        </w:tc>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1989</w:t>
            </w:r>
          </w:p>
        </w:tc>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33-50</w:t>
            </w:r>
          </w:p>
        </w:tc>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32</w:t>
            </w:r>
          </w:p>
        </w:tc>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32</w:t>
            </w:r>
          </w:p>
        </w:tc>
        <w:tc>
          <w:tcPr>
            <w:tcW w:w="0" w:type="auto"/>
            <w:tcBorders>
              <w:top w:val="outset" w:sz="6" w:space="0" w:color="auto"/>
              <w:left w:val="outset" w:sz="6" w:space="0" w:color="auto"/>
              <w:bottom w:val="outset" w:sz="6" w:space="0" w:color="auto"/>
              <w:right w:val="outset" w:sz="6" w:space="0" w:color="auto"/>
            </w:tcBorders>
            <w:shd w:val="clear" w:color="auto" w:fill="CC66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4 Гб</w:t>
            </w:r>
          </w:p>
        </w:tc>
      </w:tr>
      <w:tr w:rsidR="009475ED" w:rsidRPr="009475ED" w:rsidTr="009475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66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Pentium</w:t>
            </w:r>
          </w:p>
        </w:tc>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1993</w:t>
            </w:r>
          </w:p>
        </w:tc>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75-300</w:t>
            </w:r>
          </w:p>
        </w:tc>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64</w:t>
            </w:r>
          </w:p>
        </w:tc>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32</w:t>
            </w:r>
          </w:p>
        </w:tc>
        <w:tc>
          <w:tcPr>
            <w:tcW w:w="0" w:type="auto"/>
            <w:tcBorders>
              <w:top w:val="outset" w:sz="6" w:space="0" w:color="auto"/>
              <w:left w:val="outset" w:sz="6" w:space="0" w:color="auto"/>
              <w:bottom w:val="outset" w:sz="6" w:space="0" w:color="auto"/>
              <w:right w:val="outset" w:sz="6" w:space="0" w:color="auto"/>
            </w:tcBorders>
            <w:shd w:val="clear" w:color="auto" w:fill="CC66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4 Гб</w:t>
            </w:r>
          </w:p>
        </w:tc>
      </w:tr>
      <w:tr w:rsidR="009475ED" w:rsidRPr="009475ED" w:rsidTr="009475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66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Pentium I</w:t>
            </w:r>
          </w:p>
        </w:tc>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1997</w:t>
            </w:r>
          </w:p>
        </w:tc>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300-400</w:t>
            </w:r>
          </w:p>
        </w:tc>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64</w:t>
            </w:r>
          </w:p>
        </w:tc>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32</w:t>
            </w:r>
          </w:p>
        </w:tc>
        <w:tc>
          <w:tcPr>
            <w:tcW w:w="0" w:type="auto"/>
            <w:tcBorders>
              <w:top w:val="outset" w:sz="6" w:space="0" w:color="auto"/>
              <w:left w:val="outset" w:sz="6" w:space="0" w:color="auto"/>
              <w:bottom w:val="outset" w:sz="6" w:space="0" w:color="auto"/>
              <w:right w:val="outset" w:sz="6" w:space="0" w:color="auto"/>
            </w:tcBorders>
            <w:shd w:val="clear" w:color="auto" w:fill="CC66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4 Гб</w:t>
            </w:r>
          </w:p>
        </w:tc>
      </w:tr>
      <w:tr w:rsidR="009475ED" w:rsidRPr="009475ED" w:rsidTr="009475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66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Pentium II</w:t>
            </w:r>
          </w:p>
        </w:tc>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1999</w:t>
            </w:r>
          </w:p>
        </w:tc>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450-500</w:t>
            </w:r>
          </w:p>
        </w:tc>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64</w:t>
            </w:r>
          </w:p>
        </w:tc>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32</w:t>
            </w:r>
          </w:p>
        </w:tc>
        <w:tc>
          <w:tcPr>
            <w:tcW w:w="0" w:type="auto"/>
            <w:tcBorders>
              <w:top w:val="outset" w:sz="6" w:space="0" w:color="auto"/>
              <w:left w:val="outset" w:sz="6" w:space="0" w:color="auto"/>
              <w:bottom w:val="outset" w:sz="6" w:space="0" w:color="auto"/>
              <w:right w:val="outset" w:sz="6" w:space="0" w:color="auto"/>
            </w:tcBorders>
            <w:shd w:val="clear" w:color="auto" w:fill="CC66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4 Гб</w:t>
            </w:r>
          </w:p>
        </w:tc>
      </w:tr>
    </w:tbl>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color w:val="000000"/>
          <w:lang w:eastAsia="ru-RU"/>
        </w:rPr>
        <w:t>Сейчас в ЭВМ используются 32- и 64-разрядные процессоры. Разрядность шины данных микропроцессора определяет разрядность ЭВМ в целом. Разрядность шины адреса процессора задает его адресное пространство, то есть максимальное количество ячеек ОЗУ, которое может непосредственно адресовано микропроцессором. Если шина имеет </w:t>
      </w:r>
      <w:r w:rsidRPr="009475ED">
        <w:rPr>
          <w:rFonts w:ascii="Times New Roman" w:eastAsia="Times New Roman" w:hAnsi="Times New Roman"/>
          <w:noProof/>
          <w:color w:val="000000"/>
          <w:lang w:eastAsia="ru-RU"/>
        </w:rPr>
        <w:drawing>
          <wp:inline distT="0" distB="0" distL="0" distR="0">
            <wp:extent cx="152400" cy="152400"/>
            <wp:effectExtent l="0" t="0" r="0" b="0"/>
            <wp:docPr id="54" name="Рисунок 54" desc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9475ED">
        <w:rPr>
          <w:rFonts w:ascii="Times New Roman" w:eastAsia="Times New Roman" w:hAnsi="Times New Roman"/>
          <w:color w:val="000000"/>
          <w:lang w:eastAsia="ru-RU"/>
        </w:rPr>
        <w:t> разрядов, то адресное пространство</w:t>
      </w:r>
      <w:proofErr w:type="gramStart"/>
      <w:r w:rsidRPr="009475ED">
        <w:rPr>
          <w:rFonts w:ascii="Times New Roman" w:eastAsia="Times New Roman" w:hAnsi="Times New Roman"/>
          <w:color w:val="000000"/>
          <w:lang w:eastAsia="ru-RU"/>
        </w:rPr>
        <w:t xml:space="preserve"> -- </w:t>
      </w:r>
      <w:r w:rsidRPr="009475ED">
        <w:rPr>
          <w:rFonts w:ascii="Times New Roman" w:eastAsia="Times New Roman" w:hAnsi="Times New Roman"/>
          <w:noProof/>
          <w:color w:val="000000"/>
          <w:lang w:eastAsia="ru-RU"/>
        </w:rPr>
        <w:drawing>
          <wp:inline distT="0" distB="0" distL="0" distR="0">
            <wp:extent cx="219075" cy="152400"/>
            <wp:effectExtent l="0" t="0" r="9525" b="0"/>
            <wp:docPr id="55" name="Рисунок 55" descr="$2^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2^n$"/>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9075" cy="152400"/>
                    </a:xfrm>
                    <a:prstGeom prst="rect">
                      <a:avLst/>
                    </a:prstGeom>
                    <a:noFill/>
                    <a:ln>
                      <a:noFill/>
                    </a:ln>
                  </pic:spPr>
                </pic:pic>
              </a:graphicData>
            </a:graphic>
          </wp:inline>
        </w:drawing>
      </w:r>
      <w:r w:rsidRPr="009475ED">
        <w:rPr>
          <w:rFonts w:ascii="Times New Roman" w:eastAsia="Times New Roman" w:hAnsi="Times New Roman"/>
          <w:color w:val="000000"/>
          <w:lang w:eastAsia="ru-RU"/>
        </w:rPr>
        <w:t> </w:t>
      </w:r>
      <w:proofErr w:type="gramEnd"/>
      <w:r w:rsidRPr="009475ED">
        <w:rPr>
          <w:rFonts w:ascii="Times New Roman" w:eastAsia="Times New Roman" w:hAnsi="Times New Roman"/>
          <w:color w:val="000000"/>
          <w:lang w:eastAsia="ru-RU"/>
        </w:rPr>
        <w:t>ячеек емкостью в 1 байт. Если шина адреса имеет 16 или 32 разряда, то объем адресного пространства МП равен </w:t>
      </w:r>
      <w:r w:rsidRPr="009475ED">
        <w:rPr>
          <w:rFonts w:ascii="Times New Roman" w:eastAsia="Times New Roman" w:hAnsi="Times New Roman"/>
          <w:noProof/>
          <w:color w:val="000000"/>
          <w:lang w:eastAsia="ru-RU"/>
        </w:rPr>
        <w:drawing>
          <wp:inline distT="0" distB="0" distL="0" distR="0">
            <wp:extent cx="266700" cy="180975"/>
            <wp:effectExtent l="0" t="0" r="0" b="9525"/>
            <wp:docPr id="56" name="Рисунок 56" descr="$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2^{16}$"/>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9475ED">
        <w:rPr>
          <w:rFonts w:ascii="Times New Roman" w:eastAsia="Times New Roman" w:hAnsi="Times New Roman"/>
          <w:color w:val="000000"/>
          <w:lang w:eastAsia="ru-RU"/>
        </w:rPr>
        <w:t> байт </w:t>
      </w:r>
      <w:r w:rsidRPr="009475ED">
        <w:rPr>
          <w:rFonts w:ascii="Times New Roman" w:eastAsia="Times New Roman" w:hAnsi="Times New Roman"/>
          <w:noProof/>
          <w:color w:val="000000"/>
          <w:lang w:eastAsia="ru-RU"/>
        </w:rPr>
        <w:drawing>
          <wp:inline distT="0" distB="0" distL="0" distR="0">
            <wp:extent cx="409575" cy="152400"/>
            <wp:effectExtent l="0" t="0" r="9525" b="0"/>
            <wp:docPr id="57" name="Рисунок 57" descr="$=64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64 $"/>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09575" cy="152400"/>
                    </a:xfrm>
                    <a:prstGeom prst="rect">
                      <a:avLst/>
                    </a:prstGeom>
                    <a:noFill/>
                    <a:ln>
                      <a:noFill/>
                    </a:ln>
                  </pic:spPr>
                </pic:pic>
              </a:graphicData>
            </a:graphic>
          </wp:inline>
        </w:drawing>
      </w:r>
      <w:r w:rsidRPr="009475ED">
        <w:rPr>
          <w:rFonts w:ascii="Times New Roman" w:eastAsia="Times New Roman" w:hAnsi="Times New Roman"/>
          <w:color w:val="000000"/>
          <w:lang w:eastAsia="ru-RU"/>
        </w:rPr>
        <w:t> Кбайта или </w:t>
      </w:r>
      <w:r w:rsidRPr="009475ED">
        <w:rPr>
          <w:rFonts w:ascii="Times New Roman" w:eastAsia="Times New Roman" w:hAnsi="Times New Roman"/>
          <w:noProof/>
          <w:color w:val="000000"/>
          <w:lang w:eastAsia="ru-RU"/>
        </w:rPr>
        <w:drawing>
          <wp:inline distT="0" distB="0" distL="0" distR="0">
            <wp:extent cx="266700" cy="180975"/>
            <wp:effectExtent l="0" t="0" r="0" b="9525"/>
            <wp:docPr id="58" name="Рисунок 58" descr="$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2^{32}$"/>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9475ED">
        <w:rPr>
          <w:rFonts w:ascii="Times New Roman" w:eastAsia="Times New Roman" w:hAnsi="Times New Roman"/>
          <w:color w:val="000000"/>
          <w:lang w:eastAsia="ru-RU"/>
        </w:rPr>
        <w:t> байт </w:t>
      </w:r>
      <w:r w:rsidRPr="009475ED">
        <w:rPr>
          <w:rFonts w:ascii="Times New Roman" w:eastAsia="Times New Roman" w:hAnsi="Times New Roman"/>
          <w:noProof/>
          <w:color w:val="000000"/>
          <w:lang w:eastAsia="ru-RU"/>
        </w:rPr>
        <w:drawing>
          <wp:inline distT="0" distB="0" distL="0" distR="0">
            <wp:extent cx="323850" cy="152400"/>
            <wp:effectExtent l="0" t="0" r="0" b="0"/>
            <wp:docPr id="59" name="Рисунок 59" descr="$=4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4 $"/>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3850" cy="152400"/>
                    </a:xfrm>
                    <a:prstGeom prst="rect">
                      <a:avLst/>
                    </a:prstGeom>
                    <a:noFill/>
                    <a:ln>
                      <a:noFill/>
                    </a:ln>
                  </pic:spPr>
                </pic:pic>
              </a:graphicData>
            </a:graphic>
          </wp:inline>
        </w:drawing>
      </w:r>
      <w:r w:rsidRPr="009475ED">
        <w:rPr>
          <w:rFonts w:ascii="Times New Roman" w:eastAsia="Times New Roman" w:hAnsi="Times New Roman"/>
          <w:color w:val="000000"/>
          <w:lang w:eastAsia="ru-RU"/>
        </w:rPr>
        <w:t> Гбайта.</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b/>
          <w:bCs/>
          <w:color w:val="000000"/>
          <w:lang w:eastAsia="ru-RU"/>
        </w:rPr>
        <w:t>2.3. Иерархия памяти ЭВМ.</w:t>
      </w:r>
      <w:r w:rsidRPr="009475ED">
        <w:rPr>
          <w:rFonts w:ascii="Times New Roman" w:eastAsia="Times New Roman" w:hAnsi="Times New Roman"/>
          <w:color w:val="000000"/>
          <w:lang w:eastAsia="ru-RU"/>
        </w:rPr>
        <w:t> Память ЭВМ должна иметь большую информационную емкость </w:t>
      </w:r>
      <w:r w:rsidRPr="009475ED">
        <w:rPr>
          <w:rFonts w:ascii="Times New Roman" w:eastAsia="Times New Roman" w:hAnsi="Times New Roman"/>
          <w:noProof/>
          <w:color w:val="000000"/>
          <w:lang w:eastAsia="ru-RU"/>
        </w:rPr>
        <w:drawing>
          <wp:inline distT="0" distB="0" distL="0" distR="0">
            <wp:extent cx="190500" cy="152400"/>
            <wp:effectExtent l="0" t="0" r="0" b="0"/>
            <wp:docPr id="60" name="Рисунок 60" descr="$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V$"/>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9475ED">
        <w:rPr>
          <w:rFonts w:ascii="Times New Roman" w:eastAsia="Times New Roman" w:hAnsi="Times New Roman"/>
          <w:color w:val="000000"/>
          <w:lang w:eastAsia="ru-RU"/>
        </w:rPr>
        <w:t>, малое время обращения </w:t>
      </w:r>
      <w:r w:rsidRPr="009475ED">
        <w:rPr>
          <w:rFonts w:ascii="Times New Roman" w:eastAsia="Times New Roman" w:hAnsi="Times New Roman"/>
          <w:noProof/>
          <w:color w:val="000000"/>
          <w:lang w:eastAsia="ru-RU"/>
        </w:rPr>
        <w:drawing>
          <wp:inline distT="0" distB="0" distL="0" distR="0">
            <wp:extent cx="104775" cy="152400"/>
            <wp:effectExtent l="0" t="0" r="9525" b="0"/>
            <wp:docPr id="61" name="Рисунок 61" desc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9475ED">
        <w:rPr>
          <w:rFonts w:ascii="Times New Roman" w:eastAsia="Times New Roman" w:hAnsi="Times New Roman"/>
          <w:color w:val="000000"/>
          <w:lang w:eastAsia="ru-RU"/>
        </w:rPr>
        <w:t> (высокое быстродействие), высокую надежность и низкую стоимость. Но с увеличением емкости снижается быстродействие и растет стоимость. Деление памяти на ОЗУ и ВЗУ не снимает это противоречие полностью, так как различие в быстродействии процессора, ОЗУ и ВЗУ очень велико. Поэтому обмен информацией производится через дополнительные буферные устройства, то есть память ЭВМ имеет иерархическую многоуровневую структуру. Чем больше быстродействие ЗУ, тем выше стоимость хранения 1 байта, тем меньшую емкость имеет ЗУ.</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noProof/>
          <w:color w:val="000000"/>
          <w:lang w:eastAsia="ru-RU"/>
        </w:rPr>
        <w:drawing>
          <wp:inline distT="0" distB="0" distL="0" distR="0">
            <wp:extent cx="5238750" cy="2381250"/>
            <wp:effectExtent l="0" t="0" r="0" b="0"/>
            <wp:docPr id="62" name="Рисунок 62" descr="Иерархия памяти ЭВ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Иерархия памяти ЭВМ"/>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38750" cy="2381250"/>
                    </a:xfrm>
                    <a:prstGeom prst="rect">
                      <a:avLst/>
                    </a:prstGeom>
                    <a:noFill/>
                    <a:ln>
                      <a:noFill/>
                    </a:ln>
                  </pic:spPr>
                </pic:pic>
              </a:graphicData>
            </a:graphic>
          </wp:inline>
        </w:drawing>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color w:val="000000"/>
          <w:lang w:eastAsia="ru-RU"/>
        </w:rPr>
        <w:t xml:space="preserve">Виды памяти: 1) регистры микропроцессорной памяти, а также кэш-память первого и второго уровня </w:t>
      </w:r>
      <w:proofErr w:type="gramStart"/>
      <w:r w:rsidRPr="009475ED">
        <w:rPr>
          <w:rFonts w:ascii="Times New Roman" w:eastAsia="Times New Roman" w:hAnsi="Times New Roman"/>
          <w:color w:val="000000"/>
          <w:lang w:eastAsia="ru-RU"/>
        </w:rPr>
        <w:t>( </w:t>
      </w:r>
      <w:proofErr w:type="gramEnd"/>
      <w:r w:rsidRPr="009475ED">
        <w:rPr>
          <w:rFonts w:ascii="Times New Roman" w:eastAsia="Times New Roman" w:hAnsi="Times New Roman"/>
          <w:noProof/>
          <w:color w:val="000000"/>
          <w:lang w:eastAsia="ru-RU"/>
        </w:rPr>
        <w:drawing>
          <wp:inline distT="0" distB="0" distL="0" distR="0">
            <wp:extent cx="1266825" cy="371475"/>
            <wp:effectExtent l="0" t="0" r="9525" b="0"/>
            <wp:docPr id="63" name="Рисунок 63" descr="$t=10^{-9}-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t=10^{-9}-10^{-6}$"/>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66825" cy="371475"/>
                    </a:xfrm>
                    <a:prstGeom prst="rect">
                      <a:avLst/>
                    </a:prstGeom>
                    <a:noFill/>
                    <a:ln>
                      <a:noFill/>
                    </a:ln>
                  </pic:spPr>
                </pic:pic>
              </a:graphicData>
            </a:graphic>
          </wp:inline>
        </w:drawing>
      </w:r>
      <w:r w:rsidRPr="009475ED">
        <w:rPr>
          <w:rFonts w:ascii="Times New Roman" w:eastAsia="Times New Roman" w:hAnsi="Times New Roman"/>
          <w:color w:val="000000"/>
          <w:lang w:eastAsia="ru-RU"/>
        </w:rPr>
        <w:t> с, </w:t>
      </w:r>
      <w:r w:rsidRPr="009475ED">
        <w:rPr>
          <w:rFonts w:ascii="Times New Roman" w:eastAsia="Times New Roman" w:hAnsi="Times New Roman"/>
          <w:noProof/>
          <w:color w:val="000000"/>
          <w:lang w:eastAsia="ru-RU"/>
        </w:rPr>
        <w:drawing>
          <wp:inline distT="0" distB="0" distL="0" distR="0">
            <wp:extent cx="1152525" cy="371475"/>
            <wp:effectExtent l="0" t="0" r="9525" b="0"/>
            <wp:docPr id="64" name="Рисунок 64" descr="$V=10^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V=10^2-10^4$"/>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52525" cy="371475"/>
                    </a:xfrm>
                    <a:prstGeom prst="rect">
                      <a:avLst/>
                    </a:prstGeom>
                    <a:noFill/>
                    <a:ln>
                      <a:noFill/>
                    </a:ln>
                  </pic:spPr>
                </pic:pic>
              </a:graphicData>
            </a:graphic>
          </wp:inline>
        </w:drawing>
      </w:r>
      <w:r w:rsidRPr="009475ED">
        <w:rPr>
          <w:rFonts w:ascii="Times New Roman" w:eastAsia="Times New Roman" w:hAnsi="Times New Roman"/>
          <w:color w:val="000000"/>
          <w:lang w:eastAsia="ru-RU"/>
        </w:rPr>
        <w:t xml:space="preserve"> бит); 2) внутренняя память ПЗУ, ОЗУ </w:t>
      </w:r>
      <w:r w:rsidRPr="009475ED">
        <w:rPr>
          <w:rFonts w:ascii="Times New Roman" w:eastAsia="Times New Roman" w:hAnsi="Times New Roman"/>
          <w:color w:val="000000"/>
          <w:lang w:eastAsia="ru-RU"/>
        </w:rPr>
        <w:lastRenderedPageBreak/>
        <w:t>( </w:t>
      </w:r>
      <w:r w:rsidRPr="009475ED">
        <w:rPr>
          <w:rFonts w:ascii="Times New Roman" w:eastAsia="Times New Roman" w:hAnsi="Times New Roman"/>
          <w:noProof/>
          <w:color w:val="000000"/>
          <w:lang w:eastAsia="ru-RU"/>
        </w:rPr>
        <w:drawing>
          <wp:inline distT="0" distB="0" distL="0" distR="0">
            <wp:extent cx="1266825" cy="371475"/>
            <wp:effectExtent l="0" t="0" r="9525" b="0"/>
            <wp:docPr id="65" name="Рисунок 65" descr="$t=10^{-6}-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t=10^{-6}-10^{-3}$"/>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66825" cy="371475"/>
                    </a:xfrm>
                    <a:prstGeom prst="rect">
                      <a:avLst/>
                    </a:prstGeom>
                    <a:noFill/>
                    <a:ln>
                      <a:noFill/>
                    </a:ln>
                  </pic:spPr>
                </pic:pic>
              </a:graphicData>
            </a:graphic>
          </wp:inline>
        </w:drawing>
      </w:r>
      <w:r w:rsidRPr="009475ED">
        <w:rPr>
          <w:rFonts w:ascii="Times New Roman" w:eastAsia="Times New Roman" w:hAnsi="Times New Roman"/>
          <w:color w:val="000000"/>
          <w:lang w:eastAsia="ru-RU"/>
        </w:rPr>
        <w:t> с, </w:t>
      </w:r>
      <w:r w:rsidRPr="009475ED">
        <w:rPr>
          <w:rFonts w:ascii="Times New Roman" w:eastAsia="Times New Roman" w:hAnsi="Times New Roman"/>
          <w:noProof/>
          <w:color w:val="000000"/>
          <w:lang w:eastAsia="ru-RU"/>
        </w:rPr>
        <w:drawing>
          <wp:inline distT="0" distB="0" distL="0" distR="0">
            <wp:extent cx="1152525" cy="371475"/>
            <wp:effectExtent l="0" t="0" r="9525" b="0"/>
            <wp:docPr id="66" name="Рисунок 66" descr="$V=10^4-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V=10^4-10^7$"/>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52525" cy="371475"/>
                    </a:xfrm>
                    <a:prstGeom prst="rect">
                      <a:avLst/>
                    </a:prstGeom>
                    <a:noFill/>
                    <a:ln>
                      <a:noFill/>
                    </a:ln>
                  </pic:spPr>
                </pic:pic>
              </a:graphicData>
            </a:graphic>
          </wp:inline>
        </w:drawing>
      </w:r>
      <w:r w:rsidRPr="009475ED">
        <w:rPr>
          <w:rFonts w:ascii="Times New Roman" w:eastAsia="Times New Roman" w:hAnsi="Times New Roman"/>
          <w:color w:val="000000"/>
          <w:lang w:eastAsia="ru-RU"/>
        </w:rPr>
        <w:t> бит); 3) внешняя память (</w:t>
      </w:r>
      <w:r w:rsidRPr="009475ED">
        <w:rPr>
          <w:rFonts w:ascii="Times New Roman" w:eastAsia="Times New Roman" w:hAnsi="Times New Roman"/>
          <w:noProof/>
          <w:color w:val="000000"/>
          <w:lang w:eastAsia="ru-RU"/>
        </w:rPr>
        <w:drawing>
          <wp:inline distT="0" distB="0" distL="0" distR="0">
            <wp:extent cx="1009650" cy="371475"/>
            <wp:effectExtent l="0" t="0" r="0" b="0"/>
            <wp:docPr id="67" name="Рисунок 67" descr="$t=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t=10^{-3}-1$"/>
                    <pic:cNvPicPr>
                      <a:picLocks noChangeAspect="1" noChangeArrowheads="1"/>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09650" cy="371475"/>
                    </a:xfrm>
                    <a:prstGeom prst="rect">
                      <a:avLst/>
                    </a:prstGeom>
                    <a:noFill/>
                    <a:ln>
                      <a:noFill/>
                    </a:ln>
                  </pic:spPr>
                </pic:pic>
              </a:graphicData>
            </a:graphic>
          </wp:inline>
        </w:drawing>
      </w:r>
      <w:r w:rsidRPr="009475ED">
        <w:rPr>
          <w:rFonts w:ascii="Times New Roman" w:eastAsia="Times New Roman" w:hAnsi="Times New Roman"/>
          <w:color w:val="000000"/>
          <w:lang w:eastAsia="ru-RU"/>
        </w:rPr>
        <w:t> с, </w:t>
      </w:r>
      <w:r w:rsidRPr="009475ED">
        <w:rPr>
          <w:rFonts w:ascii="Times New Roman" w:eastAsia="Times New Roman" w:hAnsi="Times New Roman"/>
          <w:noProof/>
          <w:color w:val="000000"/>
          <w:lang w:eastAsia="ru-RU"/>
        </w:rPr>
        <w:drawing>
          <wp:inline distT="0" distB="0" distL="0" distR="0">
            <wp:extent cx="1152525" cy="371475"/>
            <wp:effectExtent l="0" t="0" r="9525" b="0"/>
            <wp:docPr id="68" name="Рисунок 68" descr="$V=10^7-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V=10^7-10^9$"/>
                    <pic:cNvPicPr>
                      <a:picLocks noChangeAspect="1" noChangeArrowheads="1"/>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52525" cy="371475"/>
                    </a:xfrm>
                    <a:prstGeom prst="rect">
                      <a:avLst/>
                    </a:prstGeom>
                    <a:noFill/>
                    <a:ln>
                      <a:noFill/>
                    </a:ln>
                  </pic:spPr>
                </pic:pic>
              </a:graphicData>
            </a:graphic>
          </wp:inline>
        </w:drawing>
      </w:r>
      <w:r w:rsidRPr="009475ED">
        <w:rPr>
          <w:rFonts w:ascii="Times New Roman" w:eastAsia="Times New Roman" w:hAnsi="Times New Roman"/>
          <w:color w:val="000000"/>
          <w:lang w:eastAsia="ru-RU"/>
        </w:rPr>
        <w:t> бит); 4) массовая или архивная память (</w:t>
      </w:r>
      <w:r w:rsidRPr="009475ED">
        <w:rPr>
          <w:rFonts w:ascii="Times New Roman" w:eastAsia="Times New Roman" w:hAnsi="Times New Roman"/>
          <w:noProof/>
          <w:color w:val="000000"/>
          <w:lang w:eastAsia="ru-RU"/>
        </w:rPr>
        <w:drawing>
          <wp:inline distT="0" distB="0" distL="0" distR="0">
            <wp:extent cx="838200" cy="314325"/>
            <wp:effectExtent l="0" t="0" r="0" b="0"/>
            <wp:docPr id="69" name="Рисунок 69" descr="$t=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t=1-10$"/>
                    <pic:cNvPicPr>
                      <a:picLocks noChangeAspect="1" noChangeArrowheads="1"/>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38200" cy="314325"/>
                    </a:xfrm>
                    <a:prstGeom prst="rect">
                      <a:avLst/>
                    </a:prstGeom>
                    <a:noFill/>
                    <a:ln>
                      <a:noFill/>
                    </a:ln>
                  </pic:spPr>
                </pic:pic>
              </a:graphicData>
            </a:graphic>
          </wp:inline>
        </w:drawing>
      </w:r>
      <w:r w:rsidRPr="009475ED">
        <w:rPr>
          <w:rFonts w:ascii="Times New Roman" w:eastAsia="Times New Roman" w:hAnsi="Times New Roman"/>
          <w:color w:val="000000"/>
          <w:lang w:eastAsia="ru-RU"/>
        </w:rPr>
        <w:t> с, </w:t>
      </w:r>
      <w:r w:rsidRPr="009475ED">
        <w:rPr>
          <w:rFonts w:ascii="Times New Roman" w:eastAsia="Times New Roman" w:hAnsi="Times New Roman"/>
          <w:noProof/>
          <w:color w:val="000000"/>
          <w:lang w:eastAsia="ru-RU"/>
        </w:rPr>
        <w:drawing>
          <wp:inline distT="0" distB="0" distL="0" distR="0">
            <wp:extent cx="1209675" cy="371475"/>
            <wp:effectExtent l="0" t="0" r="9525" b="0"/>
            <wp:docPr id="70" name="Рисунок 70" descr="$V=10^9-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V=10^9-10^{10}$"/>
                    <pic:cNvPicPr>
                      <a:picLocks noChangeAspect="1" noChangeArrowheads="1"/>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09675" cy="371475"/>
                    </a:xfrm>
                    <a:prstGeom prst="rect">
                      <a:avLst/>
                    </a:prstGeom>
                    <a:noFill/>
                    <a:ln>
                      <a:noFill/>
                    </a:ln>
                  </pic:spPr>
                </pic:pic>
              </a:graphicData>
            </a:graphic>
          </wp:inline>
        </w:drawing>
      </w:r>
      <w:r w:rsidRPr="009475ED">
        <w:rPr>
          <w:rFonts w:ascii="Times New Roman" w:eastAsia="Times New Roman" w:hAnsi="Times New Roman"/>
          <w:color w:val="000000"/>
          <w:lang w:eastAsia="ru-RU"/>
        </w:rPr>
        <w:t> бит).</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color w:val="000000"/>
          <w:lang w:eastAsia="ru-RU"/>
        </w:rPr>
        <w:t xml:space="preserve">Эта система запоминающих устройств работает как </w:t>
      </w:r>
      <w:proofErr w:type="gramStart"/>
      <w:r w:rsidRPr="009475ED">
        <w:rPr>
          <w:rFonts w:ascii="Times New Roman" w:eastAsia="Times New Roman" w:hAnsi="Times New Roman"/>
          <w:color w:val="000000"/>
          <w:lang w:eastAsia="ru-RU"/>
        </w:rPr>
        <w:t>единое</w:t>
      </w:r>
      <w:proofErr w:type="gramEnd"/>
      <w:r w:rsidRPr="009475ED">
        <w:rPr>
          <w:rFonts w:ascii="Times New Roman" w:eastAsia="Times New Roman" w:hAnsi="Times New Roman"/>
          <w:color w:val="000000"/>
          <w:lang w:eastAsia="ru-RU"/>
        </w:rPr>
        <w:t xml:space="preserve"> ЗУ с большой емкостью (за счет внешних ЗУ) и высоким быстродействием (за счет внутренних ЗУ).</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Микропроцессорная память</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высокоскоростная память небольшой емкости, входящая в МП и используемая АЛУ для хранения операндов и промежуточных результатов вычислений. </w:t>
      </w:r>
      <w:r w:rsidRPr="009475ED">
        <w:rPr>
          <w:rFonts w:ascii="Times New Roman" w:eastAsia="Times New Roman" w:hAnsi="Times New Roman"/>
          <w:i/>
          <w:iCs/>
          <w:color w:val="000000"/>
          <w:lang w:eastAsia="ru-RU"/>
        </w:rPr>
        <w:t>КЭШ-память</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 xml:space="preserve">это буферная, не доступная для пользователя память, автоматически используемая компьютером для ускорения операций с информацией, хранящейся в медленно действующих запоминающих устройствах. Для ускорения операций с основной памятью организуется </w:t>
      </w:r>
      <w:proofErr w:type="gramStart"/>
      <w:r w:rsidRPr="009475ED">
        <w:rPr>
          <w:rFonts w:ascii="Times New Roman" w:eastAsia="Times New Roman" w:hAnsi="Times New Roman"/>
          <w:color w:val="000000"/>
          <w:lang w:eastAsia="ru-RU"/>
        </w:rPr>
        <w:t>регистровая</w:t>
      </w:r>
      <w:proofErr w:type="gramEnd"/>
      <w:r w:rsidRPr="009475ED">
        <w:rPr>
          <w:rFonts w:ascii="Times New Roman" w:eastAsia="Times New Roman" w:hAnsi="Times New Roman"/>
          <w:color w:val="000000"/>
          <w:lang w:eastAsia="ru-RU"/>
        </w:rPr>
        <w:t xml:space="preserve"> КЭШ-память внутри микропроцессора (КЭШ-память первого уровня) или вне микропроцессора на материнской плате (КЭШ-память второго уровня); для ускорения операций с дисковой памятью организуется КЭШ-память на ячейках электронной памяти.</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Внутренняя память</w:t>
      </w:r>
      <w:r w:rsidRPr="009475ED">
        <w:rPr>
          <w:rFonts w:ascii="Times New Roman" w:eastAsia="Times New Roman" w:hAnsi="Times New Roman"/>
          <w:color w:val="000000"/>
          <w:lang w:eastAsia="ru-RU"/>
        </w:rPr>
        <w:t> состоит из ПЗУ (ROM -- Read Only Memory) и ОЗУ (RAM -- Random Access Memory -- память с произвольным доступом). ПЗУ состоит из установленных на материнской плате микросхем и используется для хранения неизменяемой информации: загрузочных программ операционной системы (ОС), программ тестирования устройств компьютера и некоторых драйверов базовой системы ввода-вывода (BIOS -- Base Input-Output System) и др. Из ПЗУ можно только считывать информацию, емкость ПЗУ</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сотни Кбайт. Это энергонезависимая память</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при отключении ЭВМ информация сохраняется.</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Внешняя память</w:t>
      </w:r>
      <w:r w:rsidRPr="009475ED">
        <w:rPr>
          <w:rFonts w:ascii="Times New Roman" w:eastAsia="Times New Roman" w:hAnsi="Times New Roman"/>
          <w:color w:val="000000"/>
          <w:lang w:eastAsia="ru-RU"/>
        </w:rPr>
        <w:t> относится к внешним устройствам ЭВМ и используется для долговременного хранения любой информации, которая может потребоваться. В ВЗУ хранится программное обеспечение ЭВМ. Внешняя память: НЖМД и ЖМД, НГМД и ГМД (магнитный диск), стример (НМЛ</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накопитель на магнитной ленте), оптические накопители для CD-ROM и DVD-дисков.</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color w:val="000000"/>
          <w:lang w:eastAsia="ru-RU"/>
        </w:rPr>
        <w:t>Информационная структура внешней памяти</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файловая. Наименьшей именуемой единицей является файл</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наименованная совокупность однородных данных. Информация в файле состоит из битов и байтов, но они не имеют адресов, так как носитель (магнитный диск) не дискретный.</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b/>
          <w:bCs/>
          <w:color w:val="000000"/>
          <w:lang w:eastAsia="ru-RU"/>
        </w:rPr>
        <w:t>2.4. Организация внутренней памяти.</w:t>
      </w:r>
      <w:r w:rsidRPr="009475ED">
        <w:rPr>
          <w:rFonts w:ascii="Times New Roman" w:eastAsia="Times New Roman" w:hAnsi="Times New Roman"/>
          <w:color w:val="000000"/>
          <w:lang w:eastAsia="ru-RU"/>
        </w:rPr>
        <w:t xml:space="preserve"> ОЗУ предназначено для хранения информации (программ и данных), непосредственно участвующей в работе ЭВМ в </w:t>
      </w:r>
      <w:proofErr w:type="gramStart"/>
      <w:r w:rsidRPr="009475ED">
        <w:rPr>
          <w:rFonts w:ascii="Times New Roman" w:eastAsia="Times New Roman" w:hAnsi="Times New Roman"/>
          <w:color w:val="000000"/>
          <w:lang w:eastAsia="ru-RU"/>
        </w:rPr>
        <w:t>текущий</w:t>
      </w:r>
      <w:proofErr w:type="gramEnd"/>
      <w:r w:rsidRPr="009475ED">
        <w:rPr>
          <w:rFonts w:ascii="Times New Roman" w:eastAsia="Times New Roman" w:hAnsi="Times New Roman"/>
          <w:color w:val="000000"/>
          <w:lang w:eastAsia="ru-RU"/>
        </w:rPr>
        <w:t xml:space="preserve"> или в последующие моменты времени. ОЗУ - энергозависимая память, то есть при отключении питания записанная в нем информация теряется. ОЗУ - БИС, содержащие матрицу ячеек памяти, состоящих из триггеров</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полупроводниковых запоминающих элементов, которые способны находиться в двух устойчивых состояниях, соответствующих логическим нулю и единице.</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color w:val="000000"/>
          <w:lang w:eastAsia="ru-RU"/>
        </w:rPr>
        <w:t>Внутренняя память дискретна, ее информационная структура представляет собой матрицу двоичных ячеек, в каждой из которых хранится по 1 биту информации. Она адресуема: каждый байт (8 ячеек по 1 биту) имеет свой адрес</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порядковый номер. Доступ к байтам ОЗУ происходит по адресам. Так как ОЗУ позволяет обратиться к произвольному байту, то эта память называется памятью произвольного доступа (Random Access Memory).</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color w:val="000000"/>
          <w:lang w:eastAsia="ru-RU"/>
        </w:rPr>
        <w:t>ОЗУ ЭВМ подразделяется на две области: 1) непосредственно адресуемая память емкостью 1024 Кбайт, занимающая ячейки с адресами от 0 до 1024 Кбайт; 2) расширенная память с адресами 1024 Кбайт и выше, доступ к которой возможен при использовании специальных программ (драйверов). Стандартная память - непосредственно адресуемая память от 0 до 640 Кбайт. Верхняя память - непосредственно адресуемая память от 640 до 1024 Кбайт. Она зарезервирована для видеопамяти и работы ПЗУ.</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765"/>
        <w:gridCol w:w="681"/>
        <w:gridCol w:w="681"/>
        <w:gridCol w:w="681"/>
        <w:gridCol w:w="681"/>
        <w:gridCol w:w="681"/>
        <w:gridCol w:w="681"/>
        <w:gridCol w:w="681"/>
        <w:gridCol w:w="696"/>
      </w:tblGrid>
      <w:tr w:rsidR="009475ED" w:rsidRPr="009475ED" w:rsidTr="009475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66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Адре</w:t>
            </w:r>
            <w:proofErr w:type="gramStart"/>
            <w:r w:rsidRPr="009475ED">
              <w:rPr>
                <w:rFonts w:ascii="Times New Roman" w:eastAsia="Times New Roman" w:hAnsi="Times New Roman"/>
                <w:lang w:eastAsia="ru-RU"/>
              </w:rPr>
              <w:t>c</w:t>
            </w:r>
            <w:proofErr w:type="gramEnd"/>
          </w:p>
        </w:tc>
        <w:tc>
          <w:tcPr>
            <w:tcW w:w="0" w:type="auto"/>
            <w:gridSpan w:val="8"/>
            <w:tcBorders>
              <w:top w:val="outset" w:sz="6" w:space="0" w:color="auto"/>
              <w:left w:val="outset" w:sz="6" w:space="0" w:color="auto"/>
              <w:bottom w:val="outset" w:sz="6" w:space="0" w:color="auto"/>
              <w:right w:val="outset" w:sz="6" w:space="0" w:color="auto"/>
            </w:tcBorders>
            <w:shd w:val="clear" w:color="auto" w:fill="FF66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Содержимое байта</w:t>
            </w:r>
          </w:p>
        </w:tc>
      </w:tr>
      <w:tr w:rsidR="009475ED" w:rsidRPr="009475ED" w:rsidTr="009475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0001h</w:t>
            </w:r>
          </w:p>
        </w:tc>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0</w:t>
            </w:r>
          </w:p>
        </w:tc>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1</w:t>
            </w:r>
          </w:p>
        </w:tc>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0</w:t>
            </w:r>
          </w:p>
        </w:tc>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1</w:t>
            </w:r>
          </w:p>
        </w:tc>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1</w:t>
            </w:r>
          </w:p>
        </w:tc>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1</w:t>
            </w:r>
          </w:p>
        </w:tc>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0</w:t>
            </w:r>
          </w:p>
        </w:tc>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0</w:t>
            </w:r>
          </w:p>
        </w:tc>
      </w:tr>
      <w:tr w:rsidR="009475ED" w:rsidRPr="009475ED" w:rsidTr="009475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0002h</w:t>
            </w:r>
          </w:p>
        </w:tc>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1</w:t>
            </w:r>
          </w:p>
        </w:tc>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1</w:t>
            </w:r>
          </w:p>
        </w:tc>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0</w:t>
            </w:r>
          </w:p>
        </w:tc>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1</w:t>
            </w:r>
          </w:p>
        </w:tc>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0</w:t>
            </w:r>
          </w:p>
        </w:tc>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0</w:t>
            </w:r>
          </w:p>
        </w:tc>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1</w:t>
            </w:r>
          </w:p>
        </w:tc>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1</w:t>
            </w:r>
          </w:p>
        </w:tc>
      </w:tr>
      <w:tr w:rsidR="009475ED" w:rsidRPr="009475ED" w:rsidTr="009475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w:t>
            </w:r>
          </w:p>
        </w:tc>
      </w:tr>
      <w:tr w:rsidR="009475ED" w:rsidRPr="009475ED" w:rsidTr="009475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FFFFh</w:t>
            </w:r>
          </w:p>
        </w:tc>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0</w:t>
            </w:r>
          </w:p>
        </w:tc>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0</w:t>
            </w:r>
          </w:p>
        </w:tc>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1</w:t>
            </w:r>
          </w:p>
        </w:tc>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0</w:t>
            </w:r>
          </w:p>
        </w:tc>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1</w:t>
            </w:r>
          </w:p>
        </w:tc>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0</w:t>
            </w:r>
          </w:p>
        </w:tc>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1</w:t>
            </w:r>
          </w:p>
        </w:tc>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1</w:t>
            </w:r>
          </w:p>
        </w:tc>
      </w:tr>
    </w:tbl>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color w:val="000000"/>
          <w:lang w:eastAsia="ru-RU"/>
        </w:rPr>
        <w:t>Преимущества ОЗУ: высокое быстродействие и прямой адресный доступ к ячейке. Недостаток ОЗУ: небольшая емкость (16-32-64-128-256-512 Мбайт), энергозависимость.</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color w:val="000000"/>
          <w:lang w:eastAsia="ru-RU"/>
        </w:rPr>
        <w:t>Оперативная память включает в себя сравнительно медленную динамическую память DRAM и быструю статическую память SRAM. Центральный процессор работает быстрее DRAM, поэтому ОЗУ большого объема на DRAM используют совместно с небольшой кэш-памятью на SRAM. Кэш-память 1 уровня находится внутри процессора, а 2 уровня - вне процессора на системной плате.</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color w:val="000000"/>
          <w:lang w:eastAsia="ru-RU"/>
        </w:rPr>
        <w:lastRenderedPageBreak/>
        <w:t>Динамическая память DRAM состоит из запоминающих ячеек, выполненных в виде конденсаторов, собранных в ИС и образующих двумерную матрицу. При записи логической 1 соответствующий конденсатор заряжается, а при записи 0 -- разряжается. Схема считывания разряжает через себя конденсатор, и чтобы записанная информация сохранилась, подзаряжает его до прежнего уровня. Со временем конденсатор разряжается, информация теряется, поэтому такая память требует периодической подзарядки (регенерации), то есть может работать только в динамическом режиме.</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color w:val="000000"/>
          <w:lang w:eastAsia="ru-RU"/>
        </w:rPr>
        <w:t>Статическая память SRAM при наличии питания хранит информацию сколь угодно долго. Состоит из триггеров - элементов с двумя устойчивыми состояниями. Статическая память SRAM имеет время доступа 1-10 нс, и поэтому может работать на частоте системной шины ЭВМ. Используется для кэширования ОЗУ.</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color w:val="000000"/>
          <w:lang w:eastAsia="ru-RU"/>
        </w:rPr>
        <w:t>ПЗУ (ROM) состоит из ИС, программируемых в процессе изготовления или после него. Различают: 1) масочные ПЗУ, их содержимое определяется рисунком технологического шаблона (быстродействие 30-70 нс); 2) однократно программируемые ПЗУ, запись информации в которые осуществляется путем прожигания ячеек памяти в специальных устройствах - программаторах; 3) репрограммируемые ПЗУ, которые могут быть перепрограммированы. Наиболее распространены ПЗУ, информация в которых стирается ультрафиолетовыми лучами.</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b/>
          <w:bCs/>
          <w:color w:val="000000"/>
          <w:lang w:eastAsia="ru-RU"/>
        </w:rPr>
        <w:t>2.5. Системная шина и другие устройства ЭВМ.</w:t>
      </w:r>
      <w:r w:rsidRPr="009475ED">
        <w:rPr>
          <w:rFonts w:ascii="Times New Roman" w:eastAsia="Times New Roman" w:hAnsi="Times New Roman"/>
          <w:color w:val="000000"/>
          <w:lang w:eastAsia="ru-RU"/>
        </w:rPr>
        <w:t> </w:t>
      </w:r>
      <w:r w:rsidRPr="009475ED">
        <w:rPr>
          <w:rFonts w:ascii="Times New Roman" w:eastAsia="Times New Roman" w:hAnsi="Times New Roman"/>
          <w:i/>
          <w:iCs/>
          <w:color w:val="000000"/>
          <w:lang w:eastAsia="ru-RU"/>
        </w:rPr>
        <w:t>Системная шина</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основная интерфейсная система компьютера, обеспечивающая сопряжение и связь всех его устройств между собой. Она включает в себя провода, разъемы и схемы сопряжения для параллельной передачи всех разрядов числового кода операнда, адреса ячейки памяти или команды. Системная шина включает в себя: кодовую шину данных (КШД); кодовую шину адреса (КША); кодовую шину команд (КШК); шину питания, имеющую провода и схемы подключения для блоков ПК к системе энергопитания.</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color w:val="000000"/>
          <w:lang w:eastAsia="ru-RU"/>
        </w:rPr>
        <w:t>Шины ЭВМ характеризуются разрядностью и скоростью передачи информации (байт/с). </w:t>
      </w:r>
      <w:r w:rsidRPr="009475ED">
        <w:rPr>
          <w:rFonts w:ascii="Times New Roman" w:eastAsia="Times New Roman" w:hAnsi="Times New Roman"/>
          <w:i/>
          <w:iCs/>
          <w:color w:val="000000"/>
          <w:lang w:eastAsia="ru-RU"/>
        </w:rPr>
        <w:t>Разрядность шины</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 xml:space="preserve">число проводов, по которым передаются двоичные сигналы. Разрядность шины данных обычно такая </w:t>
      </w:r>
      <w:proofErr w:type="gramStart"/>
      <w:r w:rsidRPr="009475ED">
        <w:rPr>
          <w:rFonts w:ascii="Times New Roman" w:eastAsia="Times New Roman" w:hAnsi="Times New Roman"/>
          <w:color w:val="000000"/>
          <w:lang w:eastAsia="ru-RU"/>
        </w:rPr>
        <w:t>же</w:t>
      </w:r>
      <w:proofErr w:type="gramEnd"/>
      <w:r w:rsidRPr="009475ED">
        <w:rPr>
          <w:rFonts w:ascii="Times New Roman" w:eastAsia="Times New Roman" w:hAnsi="Times New Roman"/>
          <w:color w:val="000000"/>
          <w:lang w:eastAsia="ru-RU"/>
        </w:rPr>
        <w:t xml:space="preserve"> как у микропроцессора.</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Системная шина</w:t>
      </w:r>
      <w:r w:rsidRPr="009475ED">
        <w:rPr>
          <w:rFonts w:ascii="Times New Roman" w:eastAsia="Times New Roman" w:hAnsi="Times New Roman"/>
          <w:color w:val="000000"/>
          <w:lang w:eastAsia="ru-RU"/>
        </w:rPr>
        <w:t> обеспечивает три направления передачи информации: 1) между микропроцессором и ОЗУ; 2) между микропроцессором и портами ввода-вывода внешних устройств (клавиатура, монитор); 3) между ОЗУ и портами ввода-вывода внешних устройств (в режиме прямого доступа к памяти).</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Внутримашинный системный интерфейс</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система связи узлов и блоков ЭВМ, представляющий собой совокупность шин, проводов и схем сопряжения с компонентами компьютера. В качестве системного интерфейса используются шины расширения и локальные шины. Шины расширения используются для большого числа разнообразных устройств и предназначены для расширения функциональных возможностей ЭВМ (шины ISA, EISA, MCA). Локальные шины обеспечивают связь процессора с ОЗУ, ВЗУ, видеосистемой и т.д. (шины VLB и PCI).</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Математический сопроцессор</w:t>
      </w:r>
      <w:r w:rsidRPr="009475ED">
        <w:rPr>
          <w:rFonts w:ascii="Times New Roman" w:eastAsia="Times New Roman" w:hAnsi="Times New Roman"/>
          <w:color w:val="000000"/>
          <w:lang w:eastAsia="ru-RU"/>
        </w:rPr>
        <w:t> используется для ускоренного выполнения операций над двоичными числами с плавающей запятой, над двоично-кодированными числами, для вычисления некоторых трансцендентных функций.</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Прямой доступ к памяти</w:t>
      </w:r>
      <w:r w:rsidRPr="009475ED">
        <w:rPr>
          <w:rFonts w:ascii="Times New Roman" w:eastAsia="Times New Roman" w:hAnsi="Times New Roman"/>
          <w:color w:val="000000"/>
          <w:lang w:eastAsia="ru-RU"/>
        </w:rPr>
        <w:t xml:space="preserve"> (DMA -- Direct Memory Access) -- способ обмена данными, при котором передача данных между основной памятью и внешними устройствами </w:t>
      </w:r>
      <w:proofErr w:type="gramStart"/>
      <w:r w:rsidRPr="009475ED">
        <w:rPr>
          <w:rFonts w:ascii="Times New Roman" w:eastAsia="Times New Roman" w:hAnsi="Times New Roman"/>
          <w:color w:val="000000"/>
          <w:lang w:eastAsia="ru-RU"/>
        </w:rPr>
        <w:t>осуществляется</w:t>
      </w:r>
      <w:proofErr w:type="gramEnd"/>
      <w:r w:rsidRPr="009475ED">
        <w:rPr>
          <w:rFonts w:ascii="Times New Roman" w:eastAsia="Times New Roman" w:hAnsi="Times New Roman"/>
          <w:color w:val="000000"/>
          <w:lang w:eastAsia="ru-RU"/>
        </w:rPr>
        <w:t xml:space="preserve"> минуя процессор. </w:t>
      </w:r>
      <w:r w:rsidRPr="009475ED">
        <w:rPr>
          <w:rFonts w:ascii="Times New Roman" w:eastAsia="Times New Roman" w:hAnsi="Times New Roman"/>
          <w:i/>
          <w:iCs/>
          <w:color w:val="000000"/>
          <w:lang w:eastAsia="ru-RU"/>
        </w:rPr>
        <w:t>Контроллер прямого доступа к памяти</w:t>
      </w:r>
      <w:r w:rsidRPr="009475ED">
        <w:rPr>
          <w:rFonts w:ascii="Times New Roman" w:eastAsia="Times New Roman" w:hAnsi="Times New Roman"/>
          <w:color w:val="000000"/>
          <w:lang w:eastAsia="ru-RU"/>
        </w:rPr>
        <w:t> освобождает ЦП от прямого управления накопителями на магнитных дисках, что повышает быстродействие ЭВМ. Без него обмен данными между ВЗУ и ОЗУ осуществляется через ЦП, а при его наличии данные непосредственно передаются между ВЗУ и ОЗУ, минуя ЦП.</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Сопроцессор ввода-вывода</w:t>
      </w:r>
      <w:r w:rsidRPr="009475ED">
        <w:rPr>
          <w:rFonts w:ascii="Times New Roman" w:eastAsia="Times New Roman" w:hAnsi="Times New Roman"/>
          <w:color w:val="000000"/>
          <w:lang w:eastAsia="ru-RU"/>
        </w:rPr>
        <w:t xml:space="preserve"> за счет параллельной работы с ЦП значительно ускоряет выполнение процедур ввода-вывода при обслуживании нескольких внешних устройств (дисплей, принтер, НМЖД, НМГД и др.); освобождает ЦП от обработки процедур </w:t>
      </w:r>
      <w:proofErr w:type="gramStart"/>
      <w:r w:rsidRPr="009475ED">
        <w:rPr>
          <w:rFonts w:ascii="Times New Roman" w:eastAsia="Times New Roman" w:hAnsi="Times New Roman"/>
          <w:color w:val="000000"/>
          <w:lang w:eastAsia="ru-RU"/>
        </w:rPr>
        <w:t>ввода-вывода</w:t>
      </w:r>
      <w:proofErr w:type="gramEnd"/>
      <w:r w:rsidRPr="009475ED">
        <w:rPr>
          <w:rFonts w:ascii="Times New Roman" w:eastAsia="Times New Roman" w:hAnsi="Times New Roman"/>
          <w:color w:val="000000"/>
          <w:lang w:eastAsia="ru-RU"/>
        </w:rPr>
        <w:t xml:space="preserve"> в том числе реализует и режим прямого доступа к памяти.</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Контроллер прерываний</w:t>
      </w:r>
      <w:r w:rsidRPr="009475ED">
        <w:rPr>
          <w:rFonts w:ascii="Times New Roman" w:eastAsia="Times New Roman" w:hAnsi="Times New Roman"/>
          <w:color w:val="000000"/>
          <w:lang w:eastAsia="ru-RU"/>
        </w:rPr>
        <w:t> обслуживает процедуры прерывания, то есть временный останов выполнения одной программы в целях оперативного выполнения другой, в данный момент более важной (приоритетной) программы. Аппаратные прерывания инициируются аппаратурой (сигналом от принтера, таймера, нажатием клавиши). Логические прерывания возникают при нестандартной ситуации ЦП (деление на нуль, переполнение регистров). Программные прерывания появляются, когда одна программа хочет получить доступ к аппаратным средствам. Контроллер прерываний принимает запрос на прерывание от внешних устройств, определяет уровень его приоритета и выдает соответствующий сигнал в центральный процессор. Процессор приостанавливает выполнение исполняемой программы и переходит к выполнению программы обслуживания прерывания, запрошенного внешним устройством. По окончания программы обслуживания вознобновляется выполнение прерванной программы.</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color w:val="000000"/>
          <w:lang w:eastAsia="ru-RU"/>
        </w:rPr>
        <w:t>Процедуры ввода-вывода информации выполняются по прерываниям. Таймер более десятка раз в секунду вырабатывает импульсы, опрашивающие устройства ввода (клавиатуру, мышь и т.д.). Перемещения мыши, нажатие кнопок клавиатуры регистрируется ЭВМ.</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lastRenderedPageBreak/>
        <w:t>Генератор тактовых импульсов ГТИ</w:t>
      </w:r>
      <w:r w:rsidRPr="009475ED">
        <w:rPr>
          <w:rFonts w:ascii="Times New Roman" w:eastAsia="Times New Roman" w:hAnsi="Times New Roman"/>
          <w:color w:val="000000"/>
          <w:lang w:eastAsia="ru-RU"/>
        </w:rPr>
        <w:t> генерирует последовательность электрических импульсов. С каждым тактом ЭВМ совершает одну операцию: пересылает число, выполняет команду, осуществляет математическую операцию.</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Источником питания</w:t>
      </w:r>
      <w:r w:rsidRPr="009475ED">
        <w:rPr>
          <w:rFonts w:ascii="Times New Roman" w:eastAsia="Times New Roman" w:hAnsi="Times New Roman"/>
          <w:color w:val="000000"/>
          <w:lang w:eastAsia="ru-RU"/>
        </w:rPr>
        <w:t> являются сетевой блок питания и аккумулятор. </w:t>
      </w:r>
      <w:proofErr w:type="gramStart"/>
      <w:r w:rsidRPr="009475ED">
        <w:rPr>
          <w:rFonts w:ascii="Times New Roman" w:eastAsia="Times New Roman" w:hAnsi="Times New Roman"/>
          <w:i/>
          <w:iCs/>
          <w:color w:val="000000"/>
          <w:lang w:eastAsia="ru-RU"/>
        </w:rPr>
        <w:t>Таймер</w:t>
      </w:r>
      <w:r w:rsidRPr="009475ED">
        <w:rPr>
          <w:rFonts w:ascii="Times New Roman" w:eastAsia="Times New Roman" w:hAnsi="Times New Roman"/>
          <w:color w:val="000000"/>
          <w:lang w:eastAsia="ru-RU"/>
        </w:rPr>
        <w:t> -- электронный секундомер, обеспечивающие отсчет текущего момента времени (год, месяц, часы, минуты, секунды, доли секунд).</w:t>
      </w:r>
      <w:proofErr w:type="gramEnd"/>
      <w:r w:rsidRPr="009475ED">
        <w:rPr>
          <w:rFonts w:ascii="Times New Roman" w:eastAsia="Times New Roman" w:hAnsi="Times New Roman"/>
          <w:color w:val="000000"/>
          <w:lang w:eastAsia="ru-RU"/>
        </w:rPr>
        <w:t xml:space="preserve"> Таймер подключен к аккумулятору и продолжает работать при выключении ЭВМ.</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Системный блок</w:t>
      </w:r>
      <w:r w:rsidRPr="009475ED">
        <w:rPr>
          <w:rFonts w:ascii="Times New Roman" w:eastAsia="Times New Roman" w:hAnsi="Times New Roman"/>
          <w:color w:val="000000"/>
          <w:lang w:eastAsia="ru-RU"/>
        </w:rPr>
        <w:t xml:space="preserve"> обычно включает в себя системную плату, блок питания, накопители на дисках, разъемы для дополнительных устройств и платы расширения с контроллерами (адаптерами) внешних устройств. </w:t>
      </w:r>
      <w:proofErr w:type="gramStart"/>
      <w:r w:rsidRPr="009475ED">
        <w:rPr>
          <w:rFonts w:ascii="Times New Roman" w:eastAsia="Times New Roman" w:hAnsi="Times New Roman"/>
          <w:color w:val="000000"/>
          <w:lang w:eastAsia="ru-RU"/>
        </w:rPr>
        <w:t>На системной плате размещаются: микропроцессор; математический сопроцессор; генератор тактовых импульсов; блоки (микросхемы) ОЗУ и ПЗУ; контроллеры (адаптеры) клавиатуры, НЖМД, НГМД; контроллер прерываний; таймер и др. Остальные устройства (монитор, принтер, клавиатура и др.) подключаются к системному блоку.</w:t>
      </w:r>
      <w:proofErr w:type="gramEnd"/>
    </w:p>
    <w:p w:rsidR="00A411F5" w:rsidRPr="009475ED" w:rsidRDefault="00A411F5" w:rsidP="009475ED">
      <w:pPr>
        <w:pStyle w:val="a4"/>
        <w:rPr>
          <w:rFonts w:ascii="Times New Roman" w:hAnsi="Times New Roman"/>
        </w:rPr>
      </w:pPr>
    </w:p>
    <w:sectPr w:rsidR="00A411F5" w:rsidRPr="009475ED" w:rsidSect="00D9135A">
      <w:pgSz w:w="11906" w:h="16838"/>
      <w:pgMar w:top="284" w:right="850" w:bottom="0"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501EF"/>
    <w:multiLevelType w:val="multilevel"/>
    <w:tmpl w:val="DE7CD1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8A368A"/>
    <w:multiLevelType w:val="multilevel"/>
    <w:tmpl w:val="39E6B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50308C"/>
    <w:multiLevelType w:val="multilevel"/>
    <w:tmpl w:val="5C743B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C1119FD"/>
    <w:multiLevelType w:val="multilevel"/>
    <w:tmpl w:val="788E4AF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C5C52B2"/>
    <w:multiLevelType w:val="multilevel"/>
    <w:tmpl w:val="9918D2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F555425"/>
    <w:multiLevelType w:val="multilevel"/>
    <w:tmpl w:val="BC161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F6540F8"/>
    <w:multiLevelType w:val="multilevel"/>
    <w:tmpl w:val="6D781E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2D40C28"/>
    <w:multiLevelType w:val="multilevel"/>
    <w:tmpl w:val="17F8F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34B5F2F"/>
    <w:multiLevelType w:val="multilevel"/>
    <w:tmpl w:val="9D74DA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AFA2759"/>
    <w:multiLevelType w:val="multilevel"/>
    <w:tmpl w:val="7554B7F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B3B58ED"/>
    <w:multiLevelType w:val="multilevel"/>
    <w:tmpl w:val="7854BAE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C7736A7"/>
    <w:multiLevelType w:val="multilevel"/>
    <w:tmpl w:val="DAAA4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EFD0A30"/>
    <w:multiLevelType w:val="multilevel"/>
    <w:tmpl w:val="15F0D5F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1AD0FC5"/>
    <w:multiLevelType w:val="multilevel"/>
    <w:tmpl w:val="355A2B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4306BC0"/>
    <w:multiLevelType w:val="hybridMultilevel"/>
    <w:tmpl w:val="C7D6D40C"/>
    <w:lvl w:ilvl="0" w:tplc="0419000F">
      <w:start w:val="1"/>
      <w:numFmt w:val="decimal"/>
      <w:lvlText w:val="%1."/>
      <w:lvlJc w:val="left"/>
      <w:pPr>
        <w:ind w:left="720" w:hanging="360"/>
      </w:pPr>
    </w:lvl>
    <w:lvl w:ilvl="1" w:tplc="A6D83324">
      <w:start w:val="1"/>
      <w:numFmt w:val="decimal"/>
      <w:lvlText w:val="%2)"/>
      <w:lvlJc w:val="left"/>
      <w:pPr>
        <w:ind w:left="1440" w:hanging="360"/>
      </w:pPr>
      <w:rPr>
        <w:rFonts w:hint="default"/>
      </w:rPr>
    </w:lvl>
    <w:lvl w:ilvl="2" w:tplc="69ECE65C">
      <w:start w:val="1"/>
      <w:numFmt w:val="decimal"/>
      <w:lvlText w:val="%3"/>
      <w:lvlJc w:val="left"/>
      <w:pPr>
        <w:ind w:left="2340" w:hanging="360"/>
      </w:pPr>
      <w:rPr>
        <w:rFonts w:hint="default"/>
      </w:r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43F4F2E"/>
    <w:multiLevelType w:val="multilevel"/>
    <w:tmpl w:val="B0CAD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98A528C"/>
    <w:multiLevelType w:val="multilevel"/>
    <w:tmpl w:val="2FBEECA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A4F46D4"/>
    <w:multiLevelType w:val="multilevel"/>
    <w:tmpl w:val="EED296D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C5041FB"/>
    <w:multiLevelType w:val="multilevel"/>
    <w:tmpl w:val="EE666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E151CB5"/>
    <w:multiLevelType w:val="multilevel"/>
    <w:tmpl w:val="04185B9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FD94398"/>
    <w:multiLevelType w:val="multilevel"/>
    <w:tmpl w:val="B542358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733558F"/>
    <w:multiLevelType w:val="multilevel"/>
    <w:tmpl w:val="3B580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D2D389C"/>
    <w:multiLevelType w:val="multilevel"/>
    <w:tmpl w:val="F140D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3ED95E56"/>
    <w:multiLevelType w:val="multilevel"/>
    <w:tmpl w:val="927E81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1F16E6B"/>
    <w:multiLevelType w:val="multilevel"/>
    <w:tmpl w:val="B4B03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4581352E"/>
    <w:multiLevelType w:val="multilevel"/>
    <w:tmpl w:val="D0BEA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45A873AB"/>
    <w:multiLevelType w:val="multilevel"/>
    <w:tmpl w:val="941A0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6E918D0"/>
    <w:multiLevelType w:val="multilevel"/>
    <w:tmpl w:val="4ABA11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473C7EB4"/>
    <w:multiLevelType w:val="multilevel"/>
    <w:tmpl w:val="4B58E8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7C92197"/>
    <w:multiLevelType w:val="multilevel"/>
    <w:tmpl w:val="B238B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99A6E0E"/>
    <w:multiLevelType w:val="multilevel"/>
    <w:tmpl w:val="B9B276B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4C9C4098"/>
    <w:multiLevelType w:val="multilevel"/>
    <w:tmpl w:val="A1FA970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4CC910AD"/>
    <w:multiLevelType w:val="multilevel"/>
    <w:tmpl w:val="EA4E30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4F802D63"/>
    <w:multiLevelType w:val="multilevel"/>
    <w:tmpl w:val="D742AE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510207EB"/>
    <w:multiLevelType w:val="multilevel"/>
    <w:tmpl w:val="C298BBF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3274BAE"/>
    <w:multiLevelType w:val="multilevel"/>
    <w:tmpl w:val="19A06C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56524AC9"/>
    <w:multiLevelType w:val="multilevel"/>
    <w:tmpl w:val="97D07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74B1161"/>
    <w:multiLevelType w:val="multilevel"/>
    <w:tmpl w:val="D0026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9252C34"/>
    <w:multiLevelType w:val="hybridMultilevel"/>
    <w:tmpl w:val="2884B1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5B552859"/>
    <w:multiLevelType w:val="multilevel"/>
    <w:tmpl w:val="50A05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1996688"/>
    <w:multiLevelType w:val="multilevel"/>
    <w:tmpl w:val="53988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3394EC2"/>
    <w:multiLevelType w:val="multilevel"/>
    <w:tmpl w:val="3768E65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67197AAE"/>
    <w:multiLevelType w:val="multilevel"/>
    <w:tmpl w:val="695ED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6BE7441F"/>
    <w:multiLevelType w:val="multilevel"/>
    <w:tmpl w:val="508C8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3931CF8"/>
    <w:multiLevelType w:val="multilevel"/>
    <w:tmpl w:val="FE72F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6590360"/>
    <w:multiLevelType w:val="multilevel"/>
    <w:tmpl w:val="6F824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9E518DC"/>
    <w:multiLevelType w:val="multilevel"/>
    <w:tmpl w:val="B714251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7CA04B3A"/>
    <w:multiLevelType w:val="multilevel"/>
    <w:tmpl w:val="4E5A5F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7ED92C0D"/>
    <w:multiLevelType w:val="multilevel"/>
    <w:tmpl w:val="4FB8A87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7F483832"/>
    <w:multiLevelType w:val="multilevel"/>
    <w:tmpl w:val="2D42B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1"/>
  </w:num>
  <w:num w:numId="3">
    <w:abstractNumId w:val="25"/>
  </w:num>
  <w:num w:numId="4">
    <w:abstractNumId w:val="28"/>
  </w:num>
  <w:num w:numId="5">
    <w:abstractNumId w:val="31"/>
  </w:num>
  <w:num w:numId="6">
    <w:abstractNumId w:val="17"/>
  </w:num>
  <w:num w:numId="7">
    <w:abstractNumId w:val="12"/>
  </w:num>
  <w:num w:numId="8">
    <w:abstractNumId w:val="27"/>
  </w:num>
  <w:num w:numId="9">
    <w:abstractNumId w:val="24"/>
  </w:num>
  <w:num w:numId="10">
    <w:abstractNumId w:val="16"/>
  </w:num>
  <w:num w:numId="11">
    <w:abstractNumId w:val="7"/>
  </w:num>
  <w:num w:numId="12">
    <w:abstractNumId w:val="6"/>
  </w:num>
  <w:num w:numId="13">
    <w:abstractNumId w:val="22"/>
  </w:num>
  <w:num w:numId="14">
    <w:abstractNumId w:val="33"/>
  </w:num>
  <w:num w:numId="15">
    <w:abstractNumId w:val="39"/>
  </w:num>
  <w:num w:numId="16">
    <w:abstractNumId w:val="30"/>
  </w:num>
  <w:num w:numId="17">
    <w:abstractNumId w:val="15"/>
  </w:num>
  <w:num w:numId="18">
    <w:abstractNumId w:val="18"/>
  </w:num>
  <w:num w:numId="19">
    <w:abstractNumId w:val="49"/>
  </w:num>
  <w:num w:numId="20">
    <w:abstractNumId w:val="5"/>
  </w:num>
  <w:num w:numId="21">
    <w:abstractNumId w:val="44"/>
  </w:num>
  <w:num w:numId="22">
    <w:abstractNumId w:val="1"/>
  </w:num>
  <w:num w:numId="23">
    <w:abstractNumId w:val="42"/>
  </w:num>
  <w:num w:numId="24">
    <w:abstractNumId w:val="21"/>
  </w:num>
  <w:num w:numId="25">
    <w:abstractNumId w:val="34"/>
  </w:num>
  <w:num w:numId="26">
    <w:abstractNumId w:val="19"/>
  </w:num>
  <w:num w:numId="27">
    <w:abstractNumId w:val="41"/>
  </w:num>
  <w:num w:numId="28">
    <w:abstractNumId w:val="3"/>
  </w:num>
  <w:num w:numId="29">
    <w:abstractNumId w:val="4"/>
  </w:num>
  <w:num w:numId="30">
    <w:abstractNumId w:val="32"/>
  </w:num>
  <w:num w:numId="31">
    <w:abstractNumId w:val="9"/>
  </w:num>
  <w:num w:numId="32">
    <w:abstractNumId w:val="47"/>
  </w:num>
  <w:num w:numId="33">
    <w:abstractNumId w:val="46"/>
  </w:num>
  <w:num w:numId="34">
    <w:abstractNumId w:val="10"/>
  </w:num>
  <w:num w:numId="35">
    <w:abstractNumId w:val="48"/>
  </w:num>
  <w:num w:numId="36">
    <w:abstractNumId w:val="20"/>
  </w:num>
  <w:num w:numId="37">
    <w:abstractNumId w:val="8"/>
  </w:num>
  <w:num w:numId="38">
    <w:abstractNumId w:val="37"/>
  </w:num>
  <w:num w:numId="39">
    <w:abstractNumId w:val="0"/>
  </w:num>
  <w:num w:numId="40">
    <w:abstractNumId w:val="43"/>
  </w:num>
  <w:num w:numId="41">
    <w:abstractNumId w:val="35"/>
  </w:num>
  <w:num w:numId="42">
    <w:abstractNumId w:val="36"/>
  </w:num>
  <w:num w:numId="43">
    <w:abstractNumId w:val="13"/>
  </w:num>
  <w:num w:numId="44">
    <w:abstractNumId w:val="40"/>
  </w:num>
  <w:num w:numId="45">
    <w:abstractNumId w:val="29"/>
  </w:num>
  <w:num w:numId="46">
    <w:abstractNumId w:val="23"/>
  </w:num>
  <w:num w:numId="47">
    <w:abstractNumId w:val="2"/>
  </w:num>
  <w:num w:numId="48">
    <w:abstractNumId w:val="26"/>
  </w:num>
  <w:num w:numId="49">
    <w:abstractNumId w:val="45"/>
  </w:num>
  <w:num w:numId="50">
    <w:abstractNumId w:val="38"/>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B7943"/>
    <w:rsid w:val="000C6295"/>
    <w:rsid w:val="000C7C3B"/>
    <w:rsid w:val="001079FD"/>
    <w:rsid w:val="00143E26"/>
    <w:rsid w:val="0014797C"/>
    <w:rsid w:val="001763DF"/>
    <w:rsid w:val="00182232"/>
    <w:rsid w:val="001915A7"/>
    <w:rsid w:val="00196AE2"/>
    <w:rsid w:val="001C2AD3"/>
    <w:rsid w:val="001F2F82"/>
    <w:rsid w:val="001F7E34"/>
    <w:rsid w:val="002243E2"/>
    <w:rsid w:val="002421B8"/>
    <w:rsid w:val="00245C46"/>
    <w:rsid w:val="00245DA9"/>
    <w:rsid w:val="00262154"/>
    <w:rsid w:val="00270D05"/>
    <w:rsid w:val="002A0BE4"/>
    <w:rsid w:val="002C7E89"/>
    <w:rsid w:val="002E6614"/>
    <w:rsid w:val="00306D6C"/>
    <w:rsid w:val="0033395D"/>
    <w:rsid w:val="003570BC"/>
    <w:rsid w:val="00387E63"/>
    <w:rsid w:val="003E7B2E"/>
    <w:rsid w:val="00460716"/>
    <w:rsid w:val="00515137"/>
    <w:rsid w:val="00567000"/>
    <w:rsid w:val="005A54BB"/>
    <w:rsid w:val="005D2825"/>
    <w:rsid w:val="006F2F70"/>
    <w:rsid w:val="00700BF1"/>
    <w:rsid w:val="007062C5"/>
    <w:rsid w:val="007550FE"/>
    <w:rsid w:val="00797C52"/>
    <w:rsid w:val="007B3E64"/>
    <w:rsid w:val="007F02F1"/>
    <w:rsid w:val="00871578"/>
    <w:rsid w:val="008A5A44"/>
    <w:rsid w:val="00905958"/>
    <w:rsid w:val="009323B6"/>
    <w:rsid w:val="00940009"/>
    <w:rsid w:val="009413EE"/>
    <w:rsid w:val="009475ED"/>
    <w:rsid w:val="009F787B"/>
    <w:rsid w:val="00A02E9A"/>
    <w:rsid w:val="00A031D4"/>
    <w:rsid w:val="00A411F5"/>
    <w:rsid w:val="00B0680F"/>
    <w:rsid w:val="00B94469"/>
    <w:rsid w:val="00BA25D2"/>
    <w:rsid w:val="00BB7943"/>
    <w:rsid w:val="00BC2F6F"/>
    <w:rsid w:val="00C54003"/>
    <w:rsid w:val="00D208C4"/>
    <w:rsid w:val="00D20F3B"/>
    <w:rsid w:val="00D45563"/>
    <w:rsid w:val="00D84EAC"/>
    <w:rsid w:val="00D9135A"/>
    <w:rsid w:val="00DA539D"/>
    <w:rsid w:val="00E22F9C"/>
    <w:rsid w:val="00E86D06"/>
    <w:rsid w:val="00E912FC"/>
    <w:rsid w:val="00EB7F70"/>
    <w:rsid w:val="00EF2B47"/>
    <w:rsid w:val="00F11196"/>
    <w:rsid w:val="00FB0588"/>
    <w:rsid w:val="00FE49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7943"/>
    <w:pPr>
      <w:spacing w:after="0" w:line="240" w:lineRule="auto"/>
      <w:jc w:val="both"/>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B7F70"/>
    <w:pPr>
      <w:ind w:left="720"/>
      <w:contextualSpacing/>
      <w:jc w:val="left"/>
    </w:pPr>
    <w:rPr>
      <w:rFonts w:ascii="Times New Roman" w:eastAsia="Times New Roman" w:hAnsi="Times New Roman"/>
      <w:sz w:val="24"/>
      <w:szCs w:val="24"/>
      <w:lang w:eastAsia="ru-RU"/>
    </w:rPr>
  </w:style>
  <w:style w:type="paragraph" w:styleId="a4">
    <w:name w:val="No Spacing"/>
    <w:uiPriority w:val="1"/>
    <w:qFormat/>
    <w:rsid w:val="00A02E9A"/>
    <w:pPr>
      <w:spacing w:after="0" w:line="240" w:lineRule="auto"/>
      <w:jc w:val="both"/>
    </w:pPr>
    <w:rPr>
      <w:rFonts w:ascii="Calibri" w:eastAsia="Calibri" w:hAnsi="Calibri" w:cs="Times New Roman"/>
    </w:rPr>
  </w:style>
  <w:style w:type="paragraph" w:styleId="a5">
    <w:name w:val="Balloon Text"/>
    <w:basedOn w:val="a"/>
    <w:link w:val="a6"/>
    <w:uiPriority w:val="99"/>
    <w:semiHidden/>
    <w:unhideWhenUsed/>
    <w:rsid w:val="00BA25D2"/>
    <w:rPr>
      <w:rFonts w:ascii="Tahoma" w:hAnsi="Tahoma" w:cs="Tahoma"/>
      <w:sz w:val="16"/>
      <w:szCs w:val="16"/>
    </w:rPr>
  </w:style>
  <w:style w:type="character" w:customStyle="1" w:styleId="a6">
    <w:name w:val="Текст выноски Знак"/>
    <w:basedOn w:val="a0"/>
    <w:link w:val="a5"/>
    <w:uiPriority w:val="99"/>
    <w:semiHidden/>
    <w:rsid w:val="00BA25D2"/>
    <w:rPr>
      <w:rFonts w:ascii="Tahoma" w:eastAsia="Calibri" w:hAnsi="Tahoma" w:cs="Tahoma"/>
      <w:sz w:val="16"/>
      <w:szCs w:val="16"/>
    </w:rPr>
  </w:style>
  <w:style w:type="character" w:customStyle="1" w:styleId="apple-converted-space">
    <w:name w:val="apple-converted-space"/>
    <w:basedOn w:val="a0"/>
    <w:rsid w:val="00D45563"/>
  </w:style>
  <w:style w:type="character" w:styleId="a7">
    <w:name w:val="Hyperlink"/>
    <w:basedOn w:val="a0"/>
    <w:uiPriority w:val="99"/>
    <w:semiHidden/>
    <w:unhideWhenUsed/>
    <w:rsid w:val="00D45563"/>
    <w:rPr>
      <w:color w:val="0000FF"/>
      <w:u w:val="single"/>
    </w:rPr>
  </w:style>
  <w:style w:type="paragraph" w:styleId="a8">
    <w:name w:val="Normal (Web)"/>
    <w:basedOn w:val="a"/>
    <w:uiPriority w:val="99"/>
    <w:semiHidden/>
    <w:unhideWhenUsed/>
    <w:rsid w:val="007550FE"/>
    <w:pPr>
      <w:spacing w:before="100" w:beforeAutospacing="1" w:after="100" w:afterAutospacing="1"/>
      <w:jc w:val="left"/>
    </w:pPr>
    <w:rPr>
      <w:rFonts w:ascii="Times New Roman" w:eastAsia="Times New Roman" w:hAnsi="Times New Roman"/>
      <w:sz w:val="24"/>
      <w:szCs w:val="24"/>
      <w:lang w:eastAsia="ru-RU"/>
    </w:rPr>
  </w:style>
  <w:style w:type="character" w:styleId="a9">
    <w:name w:val="Strong"/>
    <w:basedOn w:val="a0"/>
    <w:uiPriority w:val="22"/>
    <w:qFormat/>
    <w:rsid w:val="001F7E34"/>
    <w:rPr>
      <w:b/>
      <w:bCs/>
    </w:rPr>
  </w:style>
  <w:style w:type="character" w:styleId="aa">
    <w:name w:val="Emphasis"/>
    <w:basedOn w:val="a0"/>
    <w:uiPriority w:val="20"/>
    <w:qFormat/>
    <w:rsid w:val="001F7E3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7943"/>
    <w:pPr>
      <w:spacing w:after="0" w:line="240" w:lineRule="auto"/>
      <w:jc w:val="both"/>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B7F70"/>
    <w:pPr>
      <w:ind w:left="720"/>
      <w:contextualSpacing/>
      <w:jc w:val="left"/>
    </w:pPr>
    <w:rPr>
      <w:rFonts w:ascii="Times New Roman" w:eastAsia="Times New Roman" w:hAnsi="Times New Roman"/>
      <w:sz w:val="24"/>
      <w:szCs w:val="24"/>
      <w:lang w:eastAsia="ru-RU"/>
    </w:rPr>
  </w:style>
  <w:style w:type="paragraph" w:styleId="a4">
    <w:name w:val="No Spacing"/>
    <w:uiPriority w:val="1"/>
    <w:qFormat/>
    <w:rsid w:val="00A02E9A"/>
    <w:pPr>
      <w:spacing w:after="0" w:line="240" w:lineRule="auto"/>
      <w:jc w:val="both"/>
    </w:pPr>
    <w:rPr>
      <w:rFonts w:ascii="Calibri" w:eastAsia="Calibri" w:hAnsi="Calibri" w:cs="Times New Roman"/>
    </w:rPr>
  </w:style>
  <w:style w:type="paragraph" w:styleId="a5">
    <w:name w:val="Balloon Text"/>
    <w:basedOn w:val="a"/>
    <w:link w:val="a6"/>
    <w:uiPriority w:val="99"/>
    <w:semiHidden/>
    <w:unhideWhenUsed/>
    <w:rsid w:val="00BA25D2"/>
    <w:rPr>
      <w:rFonts w:ascii="Tahoma" w:hAnsi="Tahoma" w:cs="Tahoma"/>
      <w:sz w:val="16"/>
      <w:szCs w:val="16"/>
    </w:rPr>
  </w:style>
  <w:style w:type="character" w:customStyle="1" w:styleId="a6">
    <w:name w:val="Текст выноски Знак"/>
    <w:basedOn w:val="a0"/>
    <w:link w:val="a5"/>
    <w:uiPriority w:val="99"/>
    <w:semiHidden/>
    <w:rsid w:val="00BA25D2"/>
    <w:rPr>
      <w:rFonts w:ascii="Tahoma" w:eastAsia="Calibri" w:hAnsi="Tahoma" w:cs="Tahoma"/>
      <w:sz w:val="16"/>
      <w:szCs w:val="16"/>
    </w:rPr>
  </w:style>
  <w:style w:type="character" w:customStyle="1" w:styleId="apple-converted-space">
    <w:name w:val="apple-converted-space"/>
    <w:basedOn w:val="a0"/>
    <w:rsid w:val="00D45563"/>
  </w:style>
  <w:style w:type="character" w:styleId="a7">
    <w:name w:val="Hyperlink"/>
    <w:basedOn w:val="a0"/>
    <w:uiPriority w:val="99"/>
    <w:semiHidden/>
    <w:unhideWhenUsed/>
    <w:rsid w:val="00D45563"/>
    <w:rPr>
      <w:color w:val="0000FF"/>
      <w:u w:val="single"/>
    </w:rPr>
  </w:style>
  <w:style w:type="paragraph" w:styleId="a8">
    <w:name w:val="Normal (Web)"/>
    <w:basedOn w:val="a"/>
    <w:uiPriority w:val="99"/>
    <w:semiHidden/>
    <w:unhideWhenUsed/>
    <w:rsid w:val="007550FE"/>
    <w:pPr>
      <w:spacing w:before="100" w:beforeAutospacing="1" w:after="100" w:afterAutospacing="1"/>
      <w:jc w:val="left"/>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15973272">
      <w:bodyDiv w:val="1"/>
      <w:marLeft w:val="0"/>
      <w:marRight w:val="0"/>
      <w:marTop w:val="0"/>
      <w:marBottom w:val="0"/>
      <w:divBdr>
        <w:top w:val="none" w:sz="0" w:space="0" w:color="auto"/>
        <w:left w:val="none" w:sz="0" w:space="0" w:color="auto"/>
        <w:bottom w:val="none" w:sz="0" w:space="0" w:color="auto"/>
        <w:right w:val="none" w:sz="0" w:space="0" w:color="auto"/>
      </w:divBdr>
    </w:div>
    <w:div w:id="343017725">
      <w:bodyDiv w:val="1"/>
      <w:marLeft w:val="0"/>
      <w:marRight w:val="0"/>
      <w:marTop w:val="0"/>
      <w:marBottom w:val="0"/>
      <w:divBdr>
        <w:top w:val="none" w:sz="0" w:space="0" w:color="auto"/>
        <w:left w:val="none" w:sz="0" w:space="0" w:color="auto"/>
        <w:bottom w:val="none" w:sz="0" w:space="0" w:color="auto"/>
        <w:right w:val="none" w:sz="0" w:space="0" w:color="auto"/>
      </w:divBdr>
    </w:div>
    <w:div w:id="881866779">
      <w:bodyDiv w:val="1"/>
      <w:marLeft w:val="0"/>
      <w:marRight w:val="0"/>
      <w:marTop w:val="0"/>
      <w:marBottom w:val="0"/>
      <w:divBdr>
        <w:top w:val="none" w:sz="0" w:space="0" w:color="auto"/>
        <w:left w:val="none" w:sz="0" w:space="0" w:color="auto"/>
        <w:bottom w:val="none" w:sz="0" w:space="0" w:color="auto"/>
        <w:right w:val="none" w:sz="0" w:space="0" w:color="auto"/>
      </w:divBdr>
    </w:div>
    <w:div w:id="908805452">
      <w:bodyDiv w:val="1"/>
      <w:marLeft w:val="0"/>
      <w:marRight w:val="0"/>
      <w:marTop w:val="0"/>
      <w:marBottom w:val="0"/>
      <w:divBdr>
        <w:top w:val="none" w:sz="0" w:space="0" w:color="auto"/>
        <w:left w:val="none" w:sz="0" w:space="0" w:color="auto"/>
        <w:bottom w:val="none" w:sz="0" w:space="0" w:color="auto"/>
        <w:right w:val="none" w:sz="0" w:space="0" w:color="auto"/>
      </w:divBdr>
    </w:div>
    <w:div w:id="979459999">
      <w:bodyDiv w:val="1"/>
      <w:marLeft w:val="0"/>
      <w:marRight w:val="0"/>
      <w:marTop w:val="0"/>
      <w:marBottom w:val="0"/>
      <w:divBdr>
        <w:top w:val="none" w:sz="0" w:space="0" w:color="auto"/>
        <w:left w:val="none" w:sz="0" w:space="0" w:color="auto"/>
        <w:bottom w:val="none" w:sz="0" w:space="0" w:color="auto"/>
        <w:right w:val="none" w:sz="0" w:space="0" w:color="auto"/>
      </w:divBdr>
    </w:div>
    <w:div w:id="1094084097">
      <w:bodyDiv w:val="1"/>
      <w:marLeft w:val="0"/>
      <w:marRight w:val="0"/>
      <w:marTop w:val="0"/>
      <w:marBottom w:val="0"/>
      <w:divBdr>
        <w:top w:val="none" w:sz="0" w:space="0" w:color="auto"/>
        <w:left w:val="none" w:sz="0" w:space="0" w:color="auto"/>
        <w:bottom w:val="none" w:sz="0" w:space="0" w:color="auto"/>
        <w:right w:val="none" w:sz="0" w:space="0" w:color="auto"/>
      </w:divBdr>
    </w:div>
    <w:div w:id="1438787964">
      <w:bodyDiv w:val="1"/>
      <w:marLeft w:val="0"/>
      <w:marRight w:val="0"/>
      <w:marTop w:val="0"/>
      <w:marBottom w:val="0"/>
      <w:divBdr>
        <w:top w:val="none" w:sz="0" w:space="0" w:color="auto"/>
        <w:left w:val="none" w:sz="0" w:space="0" w:color="auto"/>
        <w:bottom w:val="none" w:sz="0" w:space="0" w:color="auto"/>
        <w:right w:val="none" w:sz="0" w:space="0" w:color="auto"/>
      </w:divBdr>
    </w:div>
    <w:div w:id="1501239586">
      <w:bodyDiv w:val="1"/>
      <w:marLeft w:val="0"/>
      <w:marRight w:val="0"/>
      <w:marTop w:val="0"/>
      <w:marBottom w:val="0"/>
      <w:divBdr>
        <w:top w:val="none" w:sz="0" w:space="0" w:color="auto"/>
        <w:left w:val="none" w:sz="0" w:space="0" w:color="auto"/>
        <w:bottom w:val="none" w:sz="0" w:space="0" w:color="auto"/>
        <w:right w:val="none" w:sz="0" w:space="0" w:color="auto"/>
      </w:divBdr>
      <w:divsChild>
        <w:div w:id="2204834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4636578">
      <w:bodyDiv w:val="1"/>
      <w:marLeft w:val="0"/>
      <w:marRight w:val="0"/>
      <w:marTop w:val="0"/>
      <w:marBottom w:val="0"/>
      <w:divBdr>
        <w:top w:val="none" w:sz="0" w:space="0" w:color="auto"/>
        <w:left w:val="none" w:sz="0" w:space="0" w:color="auto"/>
        <w:bottom w:val="none" w:sz="0" w:space="0" w:color="auto"/>
        <w:right w:val="none" w:sz="0" w:space="0" w:color="auto"/>
      </w:divBdr>
    </w:div>
    <w:div w:id="1606418734">
      <w:bodyDiv w:val="1"/>
      <w:marLeft w:val="0"/>
      <w:marRight w:val="0"/>
      <w:marTop w:val="0"/>
      <w:marBottom w:val="0"/>
      <w:divBdr>
        <w:top w:val="none" w:sz="0" w:space="0" w:color="auto"/>
        <w:left w:val="none" w:sz="0" w:space="0" w:color="auto"/>
        <w:bottom w:val="none" w:sz="0" w:space="0" w:color="auto"/>
        <w:right w:val="none" w:sz="0" w:space="0" w:color="auto"/>
      </w:divBdr>
    </w:div>
    <w:div w:id="1665934266">
      <w:bodyDiv w:val="1"/>
      <w:marLeft w:val="0"/>
      <w:marRight w:val="0"/>
      <w:marTop w:val="0"/>
      <w:marBottom w:val="0"/>
      <w:divBdr>
        <w:top w:val="none" w:sz="0" w:space="0" w:color="auto"/>
        <w:left w:val="none" w:sz="0" w:space="0" w:color="auto"/>
        <w:bottom w:val="none" w:sz="0" w:space="0" w:color="auto"/>
        <w:right w:val="none" w:sz="0" w:space="0" w:color="auto"/>
      </w:divBdr>
    </w:div>
    <w:div w:id="1743717714">
      <w:bodyDiv w:val="1"/>
      <w:marLeft w:val="0"/>
      <w:marRight w:val="0"/>
      <w:marTop w:val="0"/>
      <w:marBottom w:val="0"/>
      <w:divBdr>
        <w:top w:val="none" w:sz="0" w:space="0" w:color="auto"/>
        <w:left w:val="none" w:sz="0" w:space="0" w:color="auto"/>
        <w:bottom w:val="none" w:sz="0" w:space="0" w:color="auto"/>
        <w:right w:val="none" w:sz="0" w:space="0" w:color="auto"/>
      </w:divBdr>
      <w:divsChild>
        <w:div w:id="8437876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26525751">
      <w:bodyDiv w:val="1"/>
      <w:marLeft w:val="0"/>
      <w:marRight w:val="0"/>
      <w:marTop w:val="0"/>
      <w:marBottom w:val="0"/>
      <w:divBdr>
        <w:top w:val="none" w:sz="0" w:space="0" w:color="auto"/>
        <w:left w:val="none" w:sz="0" w:space="0" w:color="auto"/>
        <w:bottom w:val="none" w:sz="0" w:space="0" w:color="auto"/>
        <w:right w:val="none" w:sz="0" w:space="0" w:color="auto"/>
      </w:divBdr>
    </w:div>
    <w:div w:id="1928225596">
      <w:bodyDiv w:val="1"/>
      <w:marLeft w:val="0"/>
      <w:marRight w:val="0"/>
      <w:marTop w:val="0"/>
      <w:marBottom w:val="0"/>
      <w:divBdr>
        <w:top w:val="none" w:sz="0" w:space="0" w:color="auto"/>
        <w:left w:val="none" w:sz="0" w:space="0" w:color="auto"/>
        <w:bottom w:val="none" w:sz="0" w:space="0" w:color="auto"/>
        <w:right w:val="none" w:sz="0" w:space="0" w:color="auto"/>
      </w:divBdr>
      <w:divsChild>
        <w:div w:id="1496527626">
          <w:marLeft w:val="0"/>
          <w:marRight w:val="0"/>
          <w:marTop w:val="0"/>
          <w:marBottom w:val="0"/>
          <w:divBdr>
            <w:top w:val="none" w:sz="0" w:space="0" w:color="auto"/>
            <w:left w:val="none" w:sz="0" w:space="0" w:color="auto"/>
            <w:bottom w:val="none" w:sz="0" w:space="0" w:color="auto"/>
            <w:right w:val="none" w:sz="0" w:space="0" w:color="auto"/>
          </w:divBdr>
        </w:div>
        <w:div w:id="403842697">
          <w:marLeft w:val="0"/>
          <w:marRight w:val="0"/>
          <w:marTop w:val="0"/>
          <w:marBottom w:val="0"/>
          <w:divBdr>
            <w:top w:val="none" w:sz="0" w:space="0" w:color="auto"/>
            <w:left w:val="none" w:sz="0" w:space="0" w:color="auto"/>
            <w:bottom w:val="none" w:sz="0" w:space="0" w:color="auto"/>
            <w:right w:val="none" w:sz="0" w:space="0" w:color="auto"/>
          </w:divBdr>
        </w:div>
      </w:divsChild>
    </w:div>
    <w:div w:id="1952005184">
      <w:bodyDiv w:val="1"/>
      <w:marLeft w:val="0"/>
      <w:marRight w:val="0"/>
      <w:marTop w:val="0"/>
      <w:marBottom w:val="0"/>
      <w:divBdr>
        <w:top w:val="none" w:sz="0" w:space="0" w:color="auto"/>
        <w:left w:val="none" w:sz="0" w:space="0" w:color="auto"/>
        <w:bottom w:val="none" w:sz="0" w:space="0" w:color="auto"/>
        <w:right w:val="none" w:sz="0" w:space="0" w:color="auto"/>
      </w:divBdr>
    </w:div>
    <w:div w:id="2034843784">
      <w:bodyDiv w:val="1"/>
      <w:marLeft w:val="0"/>
      <w:marRight w:val="0"/>
      <w:marTop w:val="0"/>
      <w:marBottom w:val="0"/>
      <w:divBdr>
        <w:top w:val="none" w:sz="0" w:space="0" w:color="auto"/>
        <w:left w:val="none" w:sz="0" w:space="0" w:color="auto"/>
        <w:bottom w:val="none" w:sz="0" w:space="0" w:color="auto"/>
        <w:right w:val="none" w:sz="0" w:space="0" w:color="auto"/>
      </w:divBdr>
      <w:divsChild>
        <w:div w:id="863058345">
          <w:marLeft w:val="0"/>
          <w:marRight w:val="0"/>
          <w:marTop w:val="0"/>
          <w:marBottom w:val="0"/>
          <w:divBdr>
            <w:top w:val="none" w:sz="0" w:space="0" w:color="auto"/>
            <w:left w:val="none" w:sz="0" w:space="0" w:color="auto"/>
            <w:bottom w:val="none" w:sz="0" w:space="0" w:color="auto"/>
            <w:right w:val="none" w:sz="0" w:space="0" w:color="auto"/>
          </w:divBdr>
        </w:div>
        <w:div w:id="600452396">
          <w:marLeft w:val="336"/>
          <w:marRight w:val="0"/>
          <w:marTop w:val="120"/>
          <w:marBottom w:val="192"/>
          <w:divBdr>
            <w:top w:val="none" w:sz="0" w:space="0" w:color="auto"/>
            <w:left w:val="none" w:sz="0" w:space="0" w:color="auto"/>
            <w:bottom w:val="none" w:sz="0" w:space="0" w:color="auto"/>
            <w:right w:val="none" w:sz="0" w:space="0" w:color="auto"/>
          </w:divBdr>
          <w:divsChild>
            <w:div w:id="966087046">
              <w:marLeft w:val="0"/>
              <w:marRight w:val="0"/>
              <w:marTop w:val="0"/>
              <w:marBottom w:val="0"/>
              <w:divBdr>
                <w:top w:val="single" w:sz="6" w:space="0" w:color="CCCCCC"/>
                <w:left w:val="single" w:sz="6" w:space="0" w:color="CCCCCC"/>
                <w:bottom w:val="single" w:sz="6" w:space="0" w:color="CCCCCC"/>
                <w:right w:val="single" w:sz="6" w:space="0" w:color="CCCCCC"/>
              </w:divBdr>
              <w:divsChild>
                <w:div w:id="424352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6.png"/><Relationship Id="rId7" Type="http://schemas.openxmlformats.org/officeDocument/2006/relationships/image" Target="media/image2.gif"/><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1.gif"/><Relationship Id="rId20"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image" Target="media/image1.gif"/><Relationship Id="rId11" Type="http://schemas.openxmlformats.org/officeDocument/2006/relationships/image" Target="media/image6.png"/><Relationship Id="rId24" Type="http://schemas.openxmlformats.org/officeDocument/2006/relationships/image" Target="media/image19.png"/><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8.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A5E197-1203-4EBA-8134-5135233C0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9</Pages>
  <Words>3998</Words>
  <Characters>22789</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Admin</cp:lastModifiedBy>
  <cp:revision>6</cp:revision>
  <cp:lastPrinted>2012-10-20T06:53:00Z</cp:lastPrinted>
  <dcterms:created xsi:type="dcterms:W3CDTF">2012-05-20T09:52:00Z</dcterms:created>
  <dcterms:modified xsi:type="dcterms:W3CDTF">2013-01-15T13:18:00Z</dcterms:modified>
</cp:coreProperties>
</file>